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AB78C8" w14:textId="1CE36430" w:rsidR="00841EBA" w:rsidRDefault="004F4C33" w:rsidP="00FC1A8C">
      <w:pPr>
        <w:jc w:val="center"/>
        <w:rPr>
          <w:b/>
          <w:sz w:val="28"/>
          <w:szCs w:val="28"/>
          <w:lang w:val="en-IE"/>
        </w:rPr>
      </w:pPr>
      <w:r w:rsidRPr="00FC1A8C">
        <w:rPr>
          <w:b/>
          <w:sz w:val="28"/>
          <w:szCs w:val="28"/>
          <w:lang w:val="en-IE"/>
        </w:rPr>
        <w:t xml:space="preserve">CHANGE </w:t>
      </w:r>
      <w:r w:rsidR="00555EEE">
        <w:rPr>
          <w:b/>
          <w:sz w:val="28"/>
          <w:szCs w:val="28"/>
          <w:lang w:val="en-IE"/>
        </w:rPr>
        <w:t xml:space="preserve">TO </w:t>
      </w:r>
      <w:r w:rsidR="009F5E13" w:rsidRPr="00FC1A8C">
        <w:rPr>
          <w:b/>
          <w:sz w:val="28"/>
          <w:szCs w:val="28"/>
          <w:lang w:val="en-IE"/>
        </w:rPr>
        <w:t xml:space="preserve">CONTRACT </w:t>
      </w:r>
      <w:r w:rsidR="00841EBA" w:rsidRPr="00FC1A8C">
        <w:rPr>
          <w:b/>
          <w:sz w:val="28"/>
          <w:szCs w:val="28"/>
          <w:lang w:val="en-IE"/>
        </w:rPr>
        <w:t xml:space="preserve">NOTICE </w:t>
      </w:r>
      <w:r w:rsidRPr="00FC1A8C">
        <w:rPr>
          <w:b/>
          <w:sz w:val="28"/>
          <w:szCs w:val="28"/>
          <w:lang w:val="en-IE"/>
        </w:rPr>
        <w:t>(CHANGE NOTICE)</w:t>
      </w:r>
    </w:p>
    <w:p w14:paraId="6A9DA7EB" w14:textId="77777777" w:rsidR="00403408" w:rsidRPr="00FC1A8C" w:rsidRDefault="00403408" w:rsidP="00FC1A8C">
      <w:pPr>
        <w:jc w:val="center"/>
        <w:rPr>
          <w:b/>
          <w:sz w:val="28"/>
          <w:szCs w:val="28"/>
          <w:lang w:val="en-IE"/>
        </w:rPr>
      </w:pPr>
    </w:p>
    <w:p w14:paraId="1DCB08C9" w14:textId="667F2661" w:rsidR="00571D02" w:rsidRDefault="00011A45" w:rsidP="00FC1A8C">
      <w:pPr>
        <w:spacing w:after="80"/>
        <w:jc w:val="both"/>
        <w:outlineLvl w:val="0"/>
        <w:rPr>
          <w:b/>
          <w:bCs/>
          <w:sz w:val="22"/>
          <w:szCs w:val="22"/>
        </w:rPr>
      </w:pPr>
      <w:r w:rsidRPr="00FC1A8C">
        <w:rPr>
          <w:b/>
          <w:bCs/>
          <w:sz w:val="22"/>
          <w:szCs w:val="22"/>
        </w:rPr>
        <w:t>2</w:t>
      </w:r>
      <w:r w:rsidR="00571D02" w:rsidRPr="00FC1A8C">
        <w:rPr>
          <w:b/>
          <w:bCs/>
          <w:sz w:val="22"/>
          <w:szCs w:val="22"/>
        </w:rPr>
        <w:t xml:space="preserve">.1. General information  </w:t>
      </w:r>
    </w:p>
    <w:p w14:paraId="3AC1851B" w14:textId="77777777" w:rsidR="009B0505" w:rsidRPr="00FC1A8C" w:rsidRDefault="009B0505" w:rsidP="00FC1A8C">
      <w:pPr>
        <w:spacing w:after="80"/>
        <w:jc w:val="both"/>
        <w:outlineLvl w:val="0"/>
        <w:rPr>
          <w:b/>
          <w:bCs/>
          <w:sz w:val="22"/>
          <w:szCs w:val="22"/>
        </w:rPr>
      </w:pPr>
    </w:p>
    <w:p w14:paraId="111CBE05" w14:textId="77777777" w:rsidR="00571D02" w:rsidRPr="00FC1A8C" w:rsidRDefault="00571D02" w:rsidP="00571D02">
      <w:pPr>
        <w:jc w:val="both"/>
        <w:outlineLvl w:val="0"/>
        <w:rPr>
          <w:i/>
          <w:iCs/>
          <w:sz w:val="22"/>
          <w:szCs w:val="22"/>
        </w:rPr>
      </w:pPr>
      <w:r w:rsidRPr="00FC1A8C">
        <w:rPr>
          <w:i/>
          <w:iCs/>
          <w:sz w:val="22"/>
          <w:szCs w:val="22"/>
        </w:rPr>
        <w:t>Information about previous notices:</w:t>
      </w:r>
    </w:p>
    <w:p w14:paraId="68395989" w14:textId="58FA3F8E" w:rsidR="00841EBA" w:rsidRDefault="00E70CDA" w:rsidP="00571D02">
      <w:pPr>
        <w:spacing w:before="100" w:beforeAutospacing="1" w:after="100" w:afterAutospacing="1"/>
        <w:rPr>
          <w:sz w:val="22"/>
          <w:szCs w:val="22"/>
        </w:rPr>
      </w:pPr>
      <w:r w:rsidRPr="00FC1A8C">
        <w:rPr>
          <w:bCs/>
          <w:sz w:val="22"/>
          <w:szCs w:val="22"/>
        </w:rPr>
        <w:t xml:space="preserve">Contract </w:t>
      </w:r>
      <w:r w:rsidR="00571D02" w:rsidRPr="00FC1A8C">
        <w:rPr>
          <w:bCs/>
          <w:sz w:val="22"/>
          <w:szCs w:val="22"/>
        </w:rPr>
        <w:t xml:space="preserve">Notice Title: </w:t>
      </w:r>
      <w:bookmarkStart w:id="0" w:name="_Hlk213062824"/>
      <w:r w:rsidR="0066210F">
        <w:rPr>
          <w:rStyle w:val="Strong"/>
        </w:rPr>
        <w:t xml:space="preserve">Revitalization of the partition </w:t>
      </w:r>
      <w:proofErr w:type="gramStart"/>
      <w:r w:rsidR="0066210F">
        <w:rPr>
          <w:rStyle w:val="Strong"/>
        </w:rPr>
        <w:t>ramparts  in</w:t>
      </w:r>
      <w:proofErr w:type="gramEnd"/>
      <w:r w:rsidR="0066210F">
        <w:rPr>
          <w:rStyle w:val="Strong"/>
        </w:rPr>
        <w:t xml:space="preserve"> the lower town Zone A2- </w:t>
      </w:r>
      <w:proofErr w:type="gramStart"/>
      <w:r w:rsidR="0066210F">
        <w:rPr>
          <w:rStyle w:val="Strong"/>
        </w:rPr>
        <w:t>“ Kale“ fortress</w:t>
      </w:r>
      <w:bookmarkEnd w:id="0"/>
      <w:proofErr w:type="gramEnd"/>
      <w:r w:rsidR="00571D02" w:rsidRPr="00FC1A8C">
        <w:rPr>
          <w:bCs/>
          <w:sz w:val="22"/>
          <w:szCs w:val="22"/>
          <w:highlight w:val="cyan"/>
        </w:rPr>
        <w:br/>
      </w:r>
      <w:r w:rsidRPr="00FC1A8C">
        <w:rPr>
          <w:bCs/>
          <w:sz w:val="22"/>
          <w:szCs w:val="22"/>
        </w:rPr>
        <w:t xml:space="preserve">Contract </w:t>
      </w:r>
      <w:r w:rsidR="00571D02" w:rsidRPr="00FC1A8C">
        <w:rPr>
          <w:bCs/>
          <w:sz w:val="22"/>
          <w:szCs w:val="22"/>
        </w:rPr>
        <w:t>Notice Reference Number</w:t>
      </w:r>
      <w:r w:rsidR="00011A45" w:rsidRPr="00FC1A8C">
        <w:rPr>
          <w:bCs/>
          <w:sz w:val="22"/>
          <w:szCs w:val="22"/>
        </w:rPr>
        <w:t xml:space="preserve"> (procedure identifier)</w:t>
      </w:r>
      <w:r w:rsidR="00571D02" w:rsidRPr="00FC1A8C">
        <w:rPr>
          <w:bCs/>
          <w:sz w:val="22"/>
          <w:szCs w:val="22"/>
        </w:rPr>
        <w:t xml:space="preserve">: </w:t>
      </w:r>
      <w:r w:rsidR="0066210F">
        <w:rPr>
          <w:sz w:val="22"/>
          <w:szCs w:val="22"/>
        </w:rPr>
        <w:t>BGRS0200011/LP/TD01</w:t>
      </w:r>
    </w:p>
    <w:p w14:paraId="463E6338" w14:textId="77777777" w:rsidR="009B0505" w:rsidRPr="004E0A63" w:rsidRDefault="009B0505" w:rsidP="00571D02">
      <w:pPr>
        <w:spacing w:before="100" w:beforeAutospacing="1" w:after="100" w:afterAutospacing="1"/>
        <w:rPr>
          <w:b/>
          <w:sz w:val="22"/>
          <w:szCs w:val="22"/>
        </w:rPr>
      </w:pPr>
    </w:p>
    <w:p w14:paraId="27C23A4A" w14:textId="2662283D" w:rsidR="0052349E" w:rsidRPr="004E0A63" w:rsidRDefault="00A069B7" w:rsidP="00841EBA">
      <w:pPr>
        <w:spacing w:before="100" w:beforeAutospacing="1" w:after="100" w:afterAutospacing="1"/>
        <w:jc w:val="both"/>
        <w:rPr>
          <w:b/>
          <w:sz w:val="22"/>
          <w:szCs w:val="22"/>
          <w:u w:val="single"/>
        </w:rPr>
      </w:pPr>
      <w:bookmarkStart w:id="1" w:name="OLE_LINK3"/>
      <w:bookmarkEnd w:id="1"/>
      <w:r>
        <w:rPr>
          <w:b/>
          <w:sz w:val="22"/>
          <w:szCs w:val="22"/>
          <w:u w:val="single"/>
        </w:rPr>
        <w:t>10. Change</w:t>
      </w:r>
      <w:r w:rsidR="00BE7B8B" w:rsidRPr="004E0A63">
        <w:rPr>
          <w:b/>
          <w:sz w:val="22"/>
          <w:szCs w:val="22"/>
          <w:u w:val="single"/>
        </w:rPr>
        <w:t xml:space="preserve"> </w:t>
      </w:r>
    </w:p>
    <w:p w14:paraId="043B4C26" w14:textId="77777777" w:rsidR="00396B46" w:rsidRPr="00403408" w:rsidRDefault="00403DAE" w:rsidP="00841EBA">
      <w:pPr>
        <w:spacing w:before="100" w:beforeAutospacing="1" w:after="100" w:afterAutospacing="1"/>
        <w:jc w:val="both"/>
      </w:pPr>
      <w:r w:rsidRPr="00403408">
        <w:t xml:space="preserve">Main reason for change: </w:t>
      </w:r>
    </w:p>
    <w:p w14:paraId="6DA73BD1" w14:textId="4BC647EC" w:rsidR="00396B46" w:rsidRPr="00403408" w:rsidRDefault="00BE7B8B" w:rsidP="00091D23">
      <w:pPr>
        <w:spacing w:before="100" w:beforeAutospacing="1" w:after="100" w:afterAutospacing="1"/>
        <w:jc w:val="both"/>
        <w:rPr>
          <w:sz w:val="22"/>
          <w:szCs w:val="22"/>
        </w:rPr>
      </w:pPr>
      <w:r w:rsidRPr="00403408">
        <w:rPr>
          <w:sz w:val="22"/>
          <w:szCs w:val="22"/>
        </w:rPr>
        <w:t>Modification of original information submitted by the contracting authority</w:t>
      </w:r>
    </w:p>
    <w:p w14:paraId="5F043C4D" w14:textId="77777777" w:rsidR="008021C3" w:rsidRDefault="00396B46" w:rsidP="008021C3">
      <w:pPr>
        <w:spacing w:before="100" w:beforeAutospacing="1" w:after="100" w:afterAutospacing="1"/>
        <w:jc w:val="both"/>
        <w:rPr>
          <w:sz w:val="22"/>
          <w:szCs w:val="22"/>
        </w:rPr>
      </w:pPr>
      <w:r>
        <w:rPr>
          <w:sz w:val="22"/>
          <w:szCs w:val="22"/>
        </w:rPr>
        <w:t xml:space="preserve">Description: </w:t>
      </w:r>
    </w:p>
    <w:p w14:paraId="68FB369B" w14:textId="2EF4D5A8" w:rsidR="008021C3" w:rsidRPr="008021C3" w:rsidRDefault="008021C3" w:rsidP="008021C3">
      <w:pPr>
        <w:pStyle w:val="ListParagraph"/>
        <w:numPr>
          <w:ilvl w:val="0"/>
          <w:numId w:val="1"/>
        </w:numPr>
        <w:spacing w:before="100" w:beforeAutospacing="1" w:after="100" w:afterAutospacing="1"/>
        <w:jc w:val="both"/>
        <w:rPr>
          <w:sz w:val="22"/>
          <w:szCs w:val="22"/>
        </w:rPr>
      </w:pPr>
      <w:r w:rsidRPr="008021C3">
        <w:rPr>
          <w:sz w:val="22"/>
          <w:szCs w:val="22"/>
        </w:rPr>
        <w:t>The modification concerns the selection criteria (</w:t>
      </w:r>
      <w:r>
        <w:t>economic and financial capacity)</w:t>
      </w:r>
      <w:r w:rsidRPr="008021C3">
        <w:rPr>
          <w:sz w:val="22"/>
          <w:szCs w:val="22"/>
        </w:rPr>
        <w:t>, specifically the clarification of the requirements relating to the economic and financial capacity under point 12.2 of Annex – Instructions to Tenderers (the same requirement is reflected in the Annex – Additional Information of the Contract Notice).</w:t>
      </w:r>
    </w:p>
    <w:p w14:paraId="22A42456" w14:textId="77777777" w:rsidR="008021C3" w:rsidRPr="008021C3" w:rsidRDefault="008021C3" w:rsidP="008021C3">
      <w:pPr>
        <w:pStyle w:val="ListParagraph"/>
        <w:numPr>
          <w:ilvl w:val="0"/>
          <w:numId w:val="1"/>
        </w:numPr>
        <w:spacing w:before="100" w:beforeAutospacing="1" w:after="100" w:afterAutospacing="1"/>
        <w:jc w:val="both"/>
        <w:rPr>
          <w:sz w:val="22"/>
          <w:szCs w:val="22"/>
          <w:u w:val="single"/>
          <w:lang w:val="en-US" w:eastAsia="de-DE"/>
        </w:rPr>
      </w:pPr>
      <w:r w:rsidRPr="008021C3">
        <w:rPr>
          <w:sz w:val="22"/>
          <w:szCs w:val="22"/>
        </w:rPr>
        <w:t>In the Annex – Instructions to Tenderers document, a technical formatting error occurred during the drafting process, whereby section 12.1.4 was inadvertently incorporated into the preceding paragraph instead of being presented as a separate section entitled ‘12.1.4 Cash Flow Statements as part of the Financial Statement Form (Form 4.4)’</w:t>
      </w:r>
    </w:p>
    <w:p w14:paraId="788C4362" w14:textId="47096285" w:rsidR="004E0A63" w:rsidRDefault="008021C3" w:rsidP="008021C3">
      <w:pPr>
        <w:pStyle w:val="ListParagraph"/>
        <w:spacing w:before="100" w:beforeAutospacing="1" w:after="100" w:afterAutospacing="1"/>
        <w:jc w:val="both"/>
        <w:rPr>
          <w:sz w:val="22"/>
          <w:szCs w:val="22"/>
        </w:rPr>
      </w:pPr>
      <w:r w:rsidRPr="008021C3">
        <w:rPr>
          <w:sz w:val="22"/>
          <w:szCs w:val="22"/>
        </w:rPr>
        <w:t xml:space="preserve"> Consequently, the numbering of the subsequent sections was displaced up to point 12.2.</w:t>
      </w:r>
    </w:p>
    <w:p w14:paraId="05A45FD6" w14:textId="068AC027" w:rsidR="00531EB8" w:rsidRPr="00531EB8" w:rsidRDefault="00531EB8" w:rsidP="00531EB8">
      <w:pPr>
        <w:pStyle w:val="ListParagraph"/>
        <w:numPr>
          <w:ilvl w:val="0"/>
          <w:numId w:val="1"/>
        </w:numPr>
        <w:spacing w:before="100" w:beforeAutospacing="1" w:after="100" w:afterAutospacing="1"/>
        <w:jc w:val="both"/>
        <w:rPr>
          <w:sz w:val="22"/>
          <w:szCs w:val="22"/>
          <w:lang w:val="en-US" w:eastAsia="de-DE"/>
        </w:rPr>
      </w:pPr>
      <w:proofErr w:type="gramStart"/>
      <w:r w:rsidRPr="00531EB8">
        <w:rPr>
          <w:sz w:val="22"/>
          <w:szCs w:val="22"/>
          <w:lang w:val="en-US" w:eastAsia="de-DE"/>
        </w:rPr>
        <w:t>Form</w:t>
      </w:r>
      <w:proofErr w:type="gramEnd"/>
      <w:r w:rsidRPr="00531EB8">
        <w:rPr>
          <w:sz w:val="22"/>
          <w:szCs w:val="22"/>
          <w:lang w:val="en-US" w:eastAsia="de-DE"/>
        </w:rPr>
        <w:t xml:space="preserve"> 4.4 Financial statement </w:t>
      </w:r>
      <w:r w:rsidR="00527A6F" w:rsidRPr="00531EB8">
        <w:rPr>
          <w:sz w:val="22"/>
          <w:szCs w:val="22"/>
          <w:lang w:val="en-US" w:eastAsia="de-DE"/>
        </w:rPr>
        <w:t>(technical</w:t>
      </w:r>
      <w:r w:rsidRPr="00531EB8">
        <w:rPr>
          <w:sz w:val="22"/>
          <w:szCs w:val="22"/>
          <w:lang w:val="en-US" w:eastAsia="de-DE"/>
        </w:rPr>
        <w:t xml:space="preserve"> oversight)</w:t>
      </w:r>
    </w:p>
    <w:p w14:paraId="3801F7D2" w14:textId="1012425E" w:rsidR="004E0A63" w:rsidRPr="00527A6F" w:rsidRDefault="00403DAE" w:rsidP="00841EBA">
      <w:pPr>
        <w:spacing w:before="100" w:beforeAutospacing="1" w:after="100" w:afterAutospacing="1"/>
        <w:rPr>
          <w:b/>
          <w:u w:val="single"/>
          <w:lang w:val="en-US" w:eastAsia="de-DE"/>
        </w:rPr>
      </w:pPr>
      <w:r w:rsidRPr="00527A6F">
        <w:rPr>
          <w:b/>
          <w:u w:val="single"/>
          <w:lang w:val="en-US" w:eastAsia="de-DE"/>
        </w:rPr>
        <w:t>10.1.</w:t>
      </w:r>
      <w:r w:rsidR="004E0A63" w:rsidRPr="00527A6F">
        <w:rPr>
          <w:b/>
          <w:u w:val="single"/>
          <w:lang w:val="en-US" w:eastAsia="de-DE"/>
        </w:rPr>
        <w:t xml:space="preserve"> Text to be corrected in the original notice</w:t>
      </w:r>
    </w:p>
    <w:p w14:paraId="25642583" w14:textId="77777777" w:rsidR="00403408" w:rsidRDefault="00403408" w:rsidP="00841EBA">
      <w:pPr>
        <w:spacing w:before="100" w:beforeAutospacing="1" w:after="100" w:afterAutospacing="1"/>
        <w:rPr>
          <w:b/>
          <w:sz w:val="22"/>
          <w:szCs w:val="22"/>
          <w:u w:val="single"/>
          <w:lang w:val="en-US" w:eastAsia="de-DE"/>
        </w:rPr>
      </w:pPr>
    </w:p>
    <w:p w14:paraId="4124205B" w14:textId="3D3FE26D" w:rsidR="00BE7B8B" w:rsidRPr="00403408" w:rsidRDefault="001F6E11" w:rsidP="00841EBA">
      <w:pPr>
        <w:spacing w:before="100" w:beforeAutospacing="1" w:after="100" w:afterAutospacing="1"/>
        <w:rPr>
          <w:b/>
          <w:bCs/>
          <w:sz w:val="28"/>
          <w:szCs w:val="28"/>
          <w:u w:val="single"/>
          <w:lang w:val="en-US" w:eastAsia="de-DE"/>
        </w:rPr>
      </w:pPr>
      <w:r w:rsidRPr="00403408">
        <w:rPr>
          <w:b/>
          <w:bCs/>
          <w:sz w:val="28"/>
          <w:szCs w:val="28"/>
          <w:u w:val="single"/>
          <w:lang w:val="en-US" w:eastAsia="de-DE"/>
        </w:rPr>
        <w:t xml:space="preserve">VOLUME 1 Section 1   </w:t>
      </w:r>
      <w:proofErr w:type="gramStart"/>
      <w:r w:rsidRPr="00403408">
        <w:rPr>
          <w:b/>
          <w:bCs/>
          <w:sz w:val="28"/>
          <w:szCs w:val="28"/>
          <w:u w:val="single"/>
          <w:lang w:val="en-US" w:eastAsia="de-DE"/>
        </w:rPr>
        <w:t xml:space="preserve">paragraph </w:t>
      </w:r>
      <w:r w:rsidR="00DE334D" w:rsidRPr="00403408">
        <w:rPr>
          <w:b/>
          <w:bCs/>
          <w:sz w:val="28"/>
          <w:szCs w:val="28"/>
          <w:u w:val="single"/>
          <w:lang w:val="en-US" w:eastAsia="de-DE"/>
        </w:rPr>
        <w:t xml:space="preserve"> </w:t>
      </w:r>
      <w:r w:rsidR="00D63D11" w:rsidRPr="00403408">
        <w:rPr>
          <w:b/>
          <w:bCs/>
          <w:sz w:val="28"/>
          <w:szCs w:val="28"/>
          <w:u w:val="single"/>
          <w:lang w:val="en-US" w:eastAsia="de-DE"/>
        </w:rPr>
        <w:t>12.2</w:t>
      </w:r>
      <w:proofErr w:type="gramEnd"/>
      <w:r w:rsidR="00D63D11" w:rsidRPr="00403408">
        <w:rPr>
          <w:b/>
          <w:bCs/>
          <w:sz w:val="28"/>
          <w:szCs w:val="28"/>
          <w:u w:val="single"/>
          <w:lang w:val="en-US" w:eastAsia="de-DE"/>
        </w:rPr>
        <w:t xml:space="preserve">  Annex </w:t>
      </w:r>
      <w:proofErr w:type="gramStart"/>
      <w:r w:rsidR="00D63D11" w:rsidRPr="00403408">
        <w:rPr>
          <w:b/>
          <w:bCs/>
          <w:sz w:val="28"/>
          <w:szCs w:val="28"/>
          <w:u w:val="single"/>
          <w:lang w:val="en-US" w:eastAsia="de-DE"/>
        </w:rPr>
        <w:t>Instructions  to</w:t>
      </w:r>
      <w:proofErr w:type="gramEnd"/>
      <w:r w:rsidR="00D63D11" w:rsidRPr="00403408">
        <w:rPr>
          <w:b/>
          <w:bCs/>
          <w:sz w:val="28"/>
          <w:szCs w:val="28"/>
          <w:u w:val="single"/>
          <w:lang w:val="en-US" w:eastAsia="de-DE"/>
        </w:rPr>
        <w:t xml:space="preserve"> tenderers </w:t>
      </w:r>
      <w:r w:rsidR="004E0A63" w:rsidRPr="00403408">
        <w:rPr>
          <w:b/>
          <w:bCs/>
          <w:sz w:val="28"/>
          <w:szCs w:val="28"/>
          <w:u w:val="single"/>
          <w:lang w:val="en-US" w:eastAsia="de-DE"/>
        </w:rPr>
        <w:br/>
      </w:r>
    </w:p>
    <w:p w14:paraId="1F157316" w14:textId="77777777" w:rsidR="00D63D11" w:rsidRPr="00403408" w:rsidRDefault="00B02A53" w:rsidP="00D63D11">
      <w:pPr>
        <w:rPr>
          <w:bCs/>
          <w:i/>
          <w:lang w:eastAsia="en-US"/>
        </w:rPr>
      </w:pPr>
      <w:r w:rsidRPr="00403408">
        <w:rPr>
          <w:b/>
          <w:bCs/>
          <w:sz w:val="22"/>
          <w:szCs w:val="22"/>
          <w:u w:val="single"/>
          <w:lang w:val="en-US" w:eastAsia="de-DE"/>
        </w:rPr>
        <w:t>Instead of</w:t>
      </w:r>
      <w:r w:rsidR="00420E8A" w:rsidRPr="004E0A63">
        <w:rPr>
          <w:sz w:val="22"/>
          <w:szCs w:val="22"/>
          <w:lang w:val="en-US" w:eastAsia="de-DE"/>
        </w:rPr>
        <w:t>:</w:t>
      </w:r>
      <w:r w:rsidRPr="004E0A63">
        <w:rPr>
          <w:sz w:val="22"/>
          <w:szCs w:val="22"/>
          <w:lang w:val="en-US" w:eastAsia="de-DE"/>
        </w:rPr>
        <w:t xml:space="preserve"> </w:t>
      </w:r>
      <w:r w:rsidR="00D63D11" w:rsidRPr="00403408">
        <w:rPr>
          <w:bCs/>
          <w:i/>
          <w:lang w:eastAsia="en-US"/>
        </w:rPr>
        <w:t>Economic and financial capacity of candidate:</w:t>
      </w:r>
    </w:p>
    <w:p w14:paraId="14ECE065" w14:textId="77777777" w:rsidR="00D63D11" w:rsidRPr="00403408" w:rsidRDefault="00D63D11" w:rsidP="00D63D11">
      <w:pPr>
        <w:numPr>
          <w:ilvl w:val="0"/>
          <w:numId w:val="2"/>
        </w:numPr>
        <w:suppressAutoHyphens/>
        <w:spacing w:after="120"/>
        <w:ind w:left="1134"/>
        <w:jc w:val="both"/>
        <w:rPr>
          <w:lang w:eastAsia="en-US"/>
        </w:rPr>
      </w:pPr>
      <w:r w:rsidRPr="00403408">
        <w:rPr>
          <w:bCs/>
          <w:lang w:eastAsia="en-US"/>
        </w:rPr>
        <w:t>the average annual turnover of the tenderer</w:t>
      </w:r>
      <w:r w:rsidRPr="00403408">
        <w:rPr>
          <w:lang w:eastAsia="en-US"/>
        </w:rPr>
        <w:t xml:space="preserve"> in the past 3 years must not exceed 2 times the annual contract value.</w:t>
      </w:r>
    </w:p>
    <w:p w14:paraId="21FA0EF7" w14:textId="5E694E84" w:rsidR="00B02A53" w:rsidRPr="00403408" w:rsidRDefault="00B02A53" w:rsidP="00841EBA">
      <w:pPr>
        <w:spacing w:before="100" w:beforeAutospacing="1" w:after="100" w:afterAutospacing="1"/>
        <w:rPr>
          <w:lang w:val="en-US" w:eastAsia="de-DE"/>
        </w:rPr>
      </w:pPr>
    </w:p>
    <w:p w14:paraId="0F5745C4" w14:textId="1B93842C" w:rsidR="00D63D11" w:rsidRPr="00403408" w:rsidRDefault="00B02A53" w:rsidP="00D63D11">
      <w:pPr>
        <w:rPr>
          <w:bCs/>
          <w:i/>
          <w:lang w:eastAsia="en-US"/>
        </w:rPr>
      </w:pPr>
      <w:r w:rsidRPr="00403408">
        <w:rPr>
          <w:b/>
          <w:bCs/>
          <w:sz w:val="22"/>
          <w:szCs w:val="22"/>
          <w:u w:val="single"/>
          <w:lang w:val="en-US" w:eastAsia="de-DE"/>
        </w:rPr>
        <w:t>Read</w:t>
      </w:r>
      <w:r w:rsidR="00420E8A" w:rsidRPr="00403408">
        <w:rPr>
          <w:b/>
          <w:bCs/>
          <w:sz w:val="22"/>
          <w:szCs w:val="22"/>
          <w:u w:val="single"/>
          <w:lang w:val="en-US" w:eastAsia="de-DE"/>
        </w:rPr>
        <w:t>:</w:t>
      </w:r>
      <w:r w:rsidRPr="004E0A63">
        <w:rPr>
          <w:sz w:val="22"/>
          <w:szCs w:val="22"/>
          <w:lang w:val="en-US" w:eastAsia="de-DE"/>
        </w:rPr>
        <w:t xml:space="preserve"> </w:t>
      </w:r>
      <w:r w:rsidR="00403408">
        <w:rPr>
          <w:sz w:val="22"/>
          <w:szCs w:val="22"/>
          <w:lang w:val="en-US" w:eastAsia="de-DE"/>
        </w:rPr>
        <w:t xml:space="preserve">    </w:t>
      </w:r>
      <w:r w:rsidR="00D63D11" w:rsidRPr="00403408">
        <w:rPr>
          <w:bCs/>
          <w:i/>
          <w:lang w:eastAsia="en-US"/>
        </w:rPr>
        <w:t>Economic and financial capacity of candidate:</w:t>
      </w:r>
    </w:p>
    <w:p w14:paraId="221C3554" w14:textId="14A0C977" w:rsidR="00D63D11" w:rsidRDefault="00D63D11" w:rsidP="001F0D51">
      <w:pPr>
        <w:numPr>
          <w:ilvl w:val="0"/>
          <w:numId w:val="2"/>
        </w:numPr>
        <w:suppressAutoHyphens/>
        <w:spacing w:after="120"/>
        <w:ind w:left="1134"/>
        <w:jc w:val="both"/>
        <w:rPr>
          <w:lang w:eastAsia="en-US"/>
        </w:rPr>
      </w:pPr>
      <w:r w:rsidRPr="00403408">
        <w:rPr>
          <w:bCs/>
          <w:lang w:eastAsia="en-US"/>
        </w:rPr>
        <w:t>the average annual turnover of the tenderer</w:t>
      </w:r>
      <w:r w:rsidRPr="00403408">
        <w:rPr>
          <w:lang w:eastAsia="en-US"/>
        </w:rPr>
        <w:t xml:space="preserve"> in the past 3 years must </w:t>
      </w:r>
      <w:r w:rsidR="001F0D51" w:rsidRPr="00403408">
        <w:rPr>
          <w:lang w:eastAsia="en-US"/>
        </w:rPr>
        <w:t xml:space="preserve">be </w:t>
      </w:r>
      <w:r w:rsidR="001F0D51" w:rsidRPr="00403408">
        <w:t xml:space="preserve">at least </w:t>
      </w:r>
      <w:r w:rsidR="00E90B84" w:rsidRPr="00403408">
        <w:t>equal to the estimated average annual contract value</w:t>
      </w:r>
      <w:proofErr w:type="gramStart"/>
      <w:r w:rsidR="001F0D51" w:rsidRPr="00403408">
        <w:t xml:space="preserve">  </w:t>
      </w:r>
      <w:r w:rsidR="00403408" w:rsidRPr="00403408">
        <w:t xml:space="preserve"> </w:t>
      </w:r>
      <w:r w:rsidR="001F0D51" w:rsidRPr="00403408">
        <w:t>(</w:t>
      </w:r>
      <w:proofErr w:type="gramEnd"/>
      <w:r w:rsidR="001F0D51" w:rsidRPr="00403408">
        <w:t xml:space="preserve">Annual contract </w:t>
      </w:r>
      <w:proofErr w:type="gramStart"/>
      <w:r w:rsidR="001F0D51" w:rsidRPr="00403408">
        <w:t>value</w:t>
      </w:r>
      <w:r w:rsidR="00403408" w:rsidRPr="00403408">
        <w:t xml:space="preserve"> </w:t>
      </w:r>
      <w:r w:rsidR="001F0D51" w:rsidRPr="00403408">
        <w:t xml:space="preserve"> -</w:t>
      </w:r>
      <w:proofErr w:type="gramEnd"/>
      <w:r w:rsidR="00403408" w:rsidRPr="00403408">
        <w:t xml:space="preserve"> </w:t>
      </w:r>
      <w:r w:rsidR="001F0D51" w:rsidRPr="00403408">
        <w:t>equivalent to the total contract value)</w:t>
      </w:r>
    </w:p>
    <w:p w14:paraId="0EB68B85" w14:textId="77777777" w:rsidR="00403408" w:rsidRPr="00403408" w:rsidRDefault="00403408" w:rsidP="007804AF">
      <w:pPr>
        <w:suppressAutoHyphens/>
        <w:spacing w:after="120"/>
        <w:ind w:left="1134"/>
        <w:jc w:val="both"/>
        <w:rPr>
          <w:lang w:eastAsia="en-US"/>
        </w:rPr>
      </w:pPr>
    </w:p>
    <w:p w14:paraId="489F6B9C" w14:textId="779E6E01" w:rsidR="001F6E11" w:rsidRPr="00403408" w:rsidRDefault="00403408" w:rsidP="001F6E11">
      <w:pPr>
        <w:suppressAutoHyphens/>
        <w:spacing w:after="120"/>
        <w:jc w:val="both"/>
        <w:rPr>
          <w:b/>
          <w:bCs/>
          <w:sz w:val="28"/>
          <w:szCs w:val="28"/>
          <w:u w:val="single"/>
        </w:rPr>
      </w:pPr>
      <w:r w:rsidRPr="00403408">
        <w:rPr>
          <w:b/>
          <w:bCs/>
          <w:sz w:val="28"/>
          <w:szCs w:val="28"/>
          <w:u w:val="single"/>
        </w:rPr>
        <w:t xml:space="preserve">Annex: </w:t>
      </w:r>
      <w:r w:rsidR="001F6E11" w:rsidRPr="00403408">
        <w:rPr>
          <w:b/>
          <w:bCs/>
          <w:sz w:val="28"/>
          <w:szCs w:val="28"/>
          <w:u w:val="single"/>
        </w:rPr>
        <w:t xml:space="preserve">Additional information about the contract notice </w:t>
      </w:r>
    </w:p>
    <w:p w14:paraId="64A6DC55" w14:textId="77777777" w:rsidR="00403408" w:rsidRDefault="00403408" w:rsidP="001F6E11">
      <w:pPr>
        <w:suppressAutoHyphens/>
        <w:spacing w:after="120"/>
        <w:jc w:val="both"/>
      </w:pPr>
    </w:p>
    <w:p w14:paraId="5CCC18D4" w14:textId="6FA84563" w:rsidR="001F6E11" w:rsidRPr="00403408" w:rsidRDefault="001F6E11" w:rsidP="00403408">
      <w:pPr>
        <w:suppressAutoHyphens/>
        <w:spacing w:after="120"/>
        <w:jc w:val="both"/>
        <w:rPr>
          <w:b/>
          <w:bCs/>
          <w:u w:val="single"/>
        </w:rPr>
      </w:pPr>
      <w:r w:rsidRPr="00403408">
        <w:rPr>
          <w:b/>
          <w:bCs/>
          <w:u w:val="single"/>
          <w:lang w:eastAsia="en-US"/>
        </w:rPr>
        <w:t xml:space="preserve">Instead of: </w:t>
      </w:r>
    </w:p>
    <w:p w14:paraId="1CE1586E" w14:textId="77777777" w:rsidR="001F6E11" w:rsidRPr="00E44B24" w:rsidRDefault="001F6E11" w:rsidP="001F6E11">
      <w:pPr>
        <w:spacing w:after="360" w:line="240" w:lineRule="atLeast"/>
        <w:ind w:left="425"/>
        <w:jc w:val="both"/>
        <w:rPr>
          <w:sz w:val="22"/>
          <w:szCs w:val="22"/>
        </w:rPr>
      </w:pPr>
      <w:r w:rsidRPr="00E44B24">
        <w:rPr>
          <w:sz w:val="22"/>
          <w:szCs w:val="22"/>
        </w:rPr>
        <w:t>The selection criteria are described in section 12.2 of the instruction to tenderers</w:t>
      </w:r>
    </w:p>
    <w:p w14:paraId="0C0A3E85" w14:textId="77777777" w:rsidR="001F6E11" w:rsidRPr="00E44B24" w:rsidRDefault="001F6E11" w:rsidP="001F6E11">
      <w:pPr>
        <w:pStyle w:val="Heading3"/>
        <w:keepLines w:val="0"/>
        <w:widowControl/>
        <w:spacing w:before="120" w:after="120"/>
        <w:jc w:val="both"/>
        <w:rPr>
          <w:rFonts w:ascii="Times New Roman" w:hAnsi="Times New Roman" w:cs="Times New Roman"/>
          <w:color w:val="000000" w:themeColor="text1"/>
        </w:rPr>
      </w:pPr>
      <w:r w:rsidRPr="00E44B24">
        <w:rPr>
          <w:rFonts w:ascii="Times New Roman" w:hAnsi="Times New Roman" w:cs="Times New Roman"/>
          <w:color w:val="000000" w:themeColor="text1"/>
        </w:rPr>
        <w:lastRenderedPageBreak/>
        <w:t>In order to be eligible for the award of the contract, tenderers must provide evidence that they meet the selection criteria. This must be provided by tenderers using the forms described in 12.1 above and any additional forms tenderers may wish to use.</w:t>
      </w:r>
    </w:p>
    <w:p w14:paraId="000D1D88" w14:textId="77777777" w:rsidR="001F6E11" w:rsidRPr="00E44B24" w:rsidRDefault="001F6E11" w:rsidP="001F6E11">
      <w:r w:rsidRPr="00E44B24">
        <w:t>If a tender is submitted by a consortium, unless specified, the selection criteria will be applied to the consortium as a whole.</w:t>
      </w:r>
    </w:p>
    <w:p w14:paraId="12329A24" w14:textId="77777777" w:rsidR="001F6E11" w:rsidRDefault="001F6E11" w:rsidP="001F6E11">
      <w:pPr>
        <w:spacing w:after="120"/>
        <w:jc w:val="both"/>
      </w:pPr>
    </w:p>
    <w:p w14:paraId="3A4FFF3E" w14:textId="77777777" w:rsidR="001F6E11" w:rsidRPr="00403408" w:rsidRDefault="001F6E11" w:rsidP="001F6E11">
      <w:pPr>
        <w:rPr>
          <w:bCs/>
          <w:i/>
          <w:sz w:val="22"/>
        </w:rPr>
      </w:pPr>
      <w:r w:rsidRPr="00403408">
        <w:rPr>
          <w:bCs/>
          <w:i/>
        </w:rPr>
        <w:t>Economic and financial capacity of candidate:</w:t>
      </w:r>
    </w:p>
    <w:p w14:paraId="29FFBC71" w14:textId="77777777" w:rsidR="001F6E11" w:rsidRDefault="001F6E11" w:rsidP="001F6E11">
      <w:pPr>
        <w:numPr>
          <w:ilvl w:val="0"/>
          <w:numId w:val="2"/>
        </w:numPr>
        <w:suppressAutoHyphens/>
        <w:spacing w:after="120"/>
        <w:ind w:left="1134"/>
        <w:jc w:val="both"/>
      </w:pPr>
      <w:r w:rsidRPr="00403408">
        <w:rPr>
          <w:bCs/>
        </w:rPr>
        <w:t>the average annual turnover</w:t>
      </w:r>
      <w:r>
        <w:t xml:space="preserve"> of the tenderer in the past 3 years must not exceed 2 times the annual contract value.</w:t>
      </w:r>
    </w:p>
    <w:p w14:paraId="52ED1749" w14:textId="77777777" w:rsidR="001F6E11" w:rsidRDefault="001F6E11" w:rsidP="001F6E11">
      <w:r>
        <w:t xml:space="preserve">  In case of a joint tender, this requirement may be fulfilled collectively by the consortium members, in proportion to their respective shares.</w:t>
      </w:r>
    </w:p>
    <w:p w14:paraId="020BF89D" w14:textId="77777777" w:rsidR="001F6E11" w:rsidRDefault="001F6E11" w:rsidP="001F6E11"/>
    <w:p w14:paraId="509CE630" w14:textId="77777777" w:rsidR="001F6E11" w:rsidRDefault="001F6E11" w:rsidP="001F6E11"/>
    <w:p w14:paraId="2799658D" w14:textId="77777777" w:rsidR="001F6E11" w:rsidRPr="00E44B24" w:rsidRDefault="001F6E11" w:rsidP="00403408">
      <w:pPr>
        <w:spacing w:after="360" w:line="240" w:lineRule="atLeast"/>
        <w:jc w:val="both"/>
        <w:rPr>
          <w:sz w:val="22"/>
          <w:szCs w:val="22"/>
        </w:rPr>
      </w:pPr>
      <w:r w:rsidRPr="00403408">
        <w:rPr>
          <w:b/>
          <w:bCs/>
          <w:u w:val="single"/>
        </w:rPr>
        <w:t>Read</w:t>
      </w:r>
      <w:r>
        <w:t xml:space="preserve">: </w:t>
      </w:r>
      <w:r w:rsidRPr="00E44B24">
        <w:rPr>
          <w:sz w:val="22"/>
          <w:szCs w:val="22"/>
        </w:rPr>
        <w:t>The selection criteria are described in section 12.2 of the instruction to tenderers</w:t>
      </w:r>
    </w:p>
    <w:p w14:paraId="42D9AAA4" w14:textId="77777777" w:rsidR="001F6E11" w:rsidRPr="00E44B24" w:rsidRDefault="001F6E11" w:rsidP="001F6E11">
      <w:pPr>
        <w:pStyle w:val="Heading3"/>
        <w:keepLines w:val="0"/>
        <w:widowControl/>
        <w:spacing w:before="120" w:after="120"/>
        <w:jc w:val="both"/>
        <w:rPr>
          <w:rFonts w:ascii="Times New Roman" w:hAnsi="Times New Roman" w:cs="Times New Roman"/>
          <w:color w:val="000000" w:themeColor="text1"/>
        </w:rPr>
      </w:pPr>
      <w:r w:rsidRPr="00E44B24">
        <w:rPr>
          <w:rFonts w:ascii="Times New Roman" w:hAnsi="Times New Roman" w:cs="Times New Roman"/>
          <w:color w:val="000000" w:themeColor="text1"/>
        </w:rPr>
        <w:t>In order to be eligible for the award of the contract, tenderers must provide evidence that they meet the selection criteria. This must be provided by tenderers using the forms described in 12.1 above and any additional forms tenderers may wish to use.</w:t>
      </w:r>
    </w:p>
    <w:p w14:paraId="33742172" w14:textId="77777777" w:rsidR="001F6E11" w:rsidRPr="00E44B24" w:rsidRDefault="001F6E11" w:rsidP="001F6E11">
      <w:r w:rsidRPr="00E44B24">
        <w:t>If a tender is submitted by a consortium, unless specified, the selection criteria will be applied to the consortium as a whole.</w:t>
      </w:r>
    </w:p>
    <w:p w14:paraId="0933D5B4" w14:textId="77777777" w:rsidR="001F6E11" w:rsidRDefault="001F6E11" w:rsidP="001F6E11">
      <w:pPr>
        <w:spacing w:after="120"/>
        <w:jc w:val="both"/>
      </w:pPr>
    </w:p>
    <w:p w14:paraId="249A1237" w14:textId="77777777" w:rsidR="001F6E11" w:rsidRPr="00403408" w:rsidRDefault="001F6E11" w:rsidP="001F6E11">
      <w:pPr>
        <w:rPr>
          <w:bCs/>
          <w:i/>
        </w:rPr>
      </w:pPr>
      <w:r w:rsidRPr="00403408">
        <w:rPr>
          <w:bCs/>
          <w:i/>
        </w:rPr>
        <w:t>Economic and financial capacity of candidate:</w:t>
      </w:r>
    </w:p>
    <w:p w14:paraId="2E600999" w14:textId="77777777" w:rsidR="00403408" w:rsidRDefault="00403408" w:rsidP="001F6E11">
      <w:pPr>
        <w:rPr>
          <w:b/>
          <w:i/>
          <w:sz w:val="22"/>
        </w:rPr>
      </w:pPr>
    </w:p>
    <w:p w14:paraId="5586B643" w14:textId="59BC3D8C" w:rsidR="001F6E11" w:rsidRPr="001F6E11" w:rsidRDefault="001F6E11" w:rsidP="001F6E11">
      <w:pPr>
        <w:numPr>
          <w:ilvl w:val="0"/>
          <w:numId w:val="2"/>
        </w:numPr>
        <w:suppressAutoHyphens/>
        <w:spacing w:after="120"/>
        <w:ind w:left="1134"/>
        <w:jc w:val="both"/>
        <w:rPr>
          <w:sz w:val="22"/>
          <w:szCs w:val="20"/>
          <w:lang w:eastAsia="en-US"/>
        </w:rPr>
      </w:pPr>
      <w:r w:rsidRPr="00D63D11">
        <w:rPr>
          <w:sz w:val="22"/>
          <w:szCs w:val="20"/>
          <w:lang w:eastAsia="en-US"/>
        </w:rPr>
        <w:t xml:space="preserve">the average annual turnover of the tenderer in the past 3 years must </w:t>
      </w:r>
      <w:r>
        <w:rPr>
          <w:sz w:val="22"/>
          <w:szCs w:val="20"/>
          <w:lang w:eastAsia="en-US"/>
        </w:rPr>
        <w:t xml:space="preserve">be </w:t>
      </w:r>
      <w:r>
        <w:t>at least equal to the estimated average annual contract value</w:t>
      </w:r>
      <w:r w:rsidR="00403408">
        <w:t xml:space="preserve"> </w:t>
      </w:r>
      <w:r>
        <w:t xml:space="preserve"> </w:t>
      </w:r>
      <w:r w:rsidR="00403408">
        <w:t xml:space="preserve"> </w:t>
      </w:r>
      <w:r>
        <w:t xml:space="preserve"> (Annual contract value -equivalent to the total contract value)</w:t>
      </w:r>
    </w:p>
    <w:p w14:paraId="799C53D5" w14:textId="77777777" w:rsidR="001F6E11" w:rsidRDefault="001F6E11" w:rsidP="001F6E11">
      <w:r>
        <w:t xml:space="preserve">  In case of a joint tender, this requirement may be fulfilled collectively by the consortium members, in proportion to their respective shares.</w:t>
      </w:r>
    </w:p>
    <w:p w14:paraId="26000A77" w14:textId="78DEBE7D" w:rsidR="001F6E11" w:rsidRDefault="001F6E11" w:rsidP="001F6E11"/>
    <w:p w14:paraId="638E4C5A" w14:textId="6CA33C5C" w:rsidR="001F6E11" w:rsidRPr="00D63D11" w:rsidRDefault="001F6E11" w:rsidP="001F6E11">
      <w:pPr>
        <w:suppressAutoHyphens/>
        <w:spacing w:after="120"/>
        <w:jc w:val="both"/>
        <w:rPr>
          <w:sz w:val="22"/>
          <w:szCs w:val="20"/>
          <w:lang w:eastAsia="en-US"/>
        </w:rPr>
      </w:pPr>
    </w:p>
    <w:p w14:paraId="2F368D6E" w14:textId="3CC8455E" w:rsidR="00D63D11" w:rsidRPr="00403408" w:rsidRDefault="001F6E11" w:rsidP="00E90B84">
      <w:pPr>
        <w:spacing w:before="100" w:beforeAutospacing="1" w:after="100" w:afterAutospacing="1"/>
        <w:rPr>
          <w:b/>
          <w:bCs/>
          <w:sz w:val="28"/>
          <w:szCs w:val="28"/>
          <w:u w:val="single"/>
          <w:lang w:val="en-US" w:eastAsia="de-DE"/>
        </w:rPr>
      </w:pPr>
      <w:r w:rsidRPr="00403408">
        <w:rPr>
          <w:b/>
          <w:bCs/>
          <w:sz w:val="28"/>
          <w:szCs w:val="28"/>
          <w:u w:val="single"/>
          <w:lang w:val="en-US" w:eastAsia="de-DE"/>
        </w:rPr>
        <w:t xml:space="preserve">VOLUME 1 Section 1   paragraph  </w:t>
      </w:r>
      <w:r w:rsidR="00E90B84" w:rsidRPr="00403408">
        <w:rPr>
          <w:b/>
          <w:bCs/>
          <w:sz w:val="28"/>
          <w:szCs w:val="28"/>
          <w:u w:val="single"/>
          <w:lang w:val="en-US" w:eastAsia="de-DE"/>
        </w:rPr>
        <w:t xml:space="preserve"> 12.1.3.1 Annex instruction to tenderers </w:t>
      </w:r>
    </w:p>
    <w:p w14:paraId="56212054" w14:textId="649832A2" w:rsidR="00E90B84" w:rsidRPr="00403408" w:rsidRDefault="00E90B84" w:rsidP="00E90B84">
      <w:pPr>
        <w:spacing w:before="100" w:beforeAutospacing="1" w:after="100" w:afterAutospacing="1"/>
        <w:rPr>
          <w:b/>
          <w:bCs/>
          <w:sz w:val="28"/>
          <w:szCs w:val="28"/>
          <w:lang w:val="en-US" w:eastAsia="de-DE"/>
        </w:rPr>
      </w:pPr>
      <w:r w:rsidRPr="00403408">
        <w:rPr>
          <w:b/>
          <w:bCs/>
          <w:u w:val="single"/>
          <w:lang w:val="en-US" w:eastAsia="de-DE"/>
        </w:rPr>
        <w:t>Instead of</w:t>
      </w:r>
      <w:r w:rsidRPr="00403408">
        <w:rPr>
          <w:b/>
          <w:bCs/>
          <w:sz w:val="28"/>
          <w:szCs w:val="28"/>
          <w:lang w:val="en-US" w:eastAsia="de-DE"/>
        </w:rPr>
        <w:t>:</w:t>
      </w:r>
    </w:p>
    <w:p w14:paraId="2638CB87" w14:textId="77777777" w:rsidR="00E90B84" w:rsidRPr="00E90B84" w:rsidRDefault="00E90B84" w:rsidP="00E90B84">
      <w:pPr>
        <w:spacing w:before="240" w:after="120"/>
        <w:jc w:val="both"/>
        <w:outlineLvl w:val="4"/>
        <w:rPr>
          <w:snapToGrid w:val="0"/>
          <w:sz w:val="22"/>
          <w:szCs w:val="22"/>
          <w:lang w:eastAsia="en-US"/>
        </w:rPr>
      </w:pPr>
      <w:r w:rsidRPr="00E90B84">
        <w:rPr>
          <w:sz w:val="22"/>
          <w:szCs w:val="22"/>
          <w:lang w:eastAsia="en-US"/>
        </w:rPr>
        <w:t>12.1.3.1</w:t>
      </w:r>
      <w:r w:rsidRPr="00E90B84">
        <w:rPr>
          <w:snapToGrid w:val="0"/>
          <w:sz w:val="22"/>
          <w:szCs w:val="22"/>
          <w:lang w:eastAsia="en-US"/>
        </w:rPr>
        <w:t xml:space="preserve"> The prices in Volume 4 are deemed to have been set on the basis of the conditions in force 30 days prior to the deadline for submitting tenders.</w:t>
      </w:r>
    </w:p>
    <w:p w14:paraId="6BE4C07A" w14:textId="77777777" w:rsidR="00E90B84" w:rsidRPr="00E90B84" w:rsidRDefault="00E90B84" w:rsidP="00E90B84">
      <w:pPr>
        <w:spacing w:before="120" w:after="120"/>
        <w:ind w:left="1009"/>
        <w:jc w:val="both"/>
        <w:rPr>
          <w:sz w:val="22"/>
          <w:szCs w:val="20"/>
          <w:lang w:eastAsia="en-US"/>
        </w:rPr>
      </w:pPr>
      <w:r w:rsidRPr="00E90B84">
        <w:rPr>
          <w:snapToGrid w:val="0"/>
          <w:sz w:val="22"/>
          <w:szCs w:val="20"/>
          <w:lang w:eastAsia="en-US"/>
        </w:rPr>
        <w:t xml:space="preserve">The detailed breakdown of prices must be used when required for any purpose under the contract, notably to provide the coefficients for applying the price revision formula referred to in Article 48.2 of the special conditions. The tenderer must provide clear arithmetical calculations for the proposed coefficients. </w:t>
      </w:r>
      <w:r w:rsidRPr="00E90B84">
        <w:rPr>
          <w:sz w:val="22"/>
          <w:szCs w:val="20"/>
          <w:lang w:eastAsia="en-US"/>
        </w:rPr>
        <w:t>Cash flow statements as part of the financial statement form (Form 4.4).</w:t>
      </w:r>
    </w:p>
    <w:p w14:paraId="41B8EF46" w14:textId="4A5D77D4" w:rsidR="00E90B84" w:rsidRPr="00E90B84" w:rsidRDefault="00E90B84" w:rsidP="00E90B84">
      <w:pPr>
        <w:pStyle w:val="ListParagraph"/>
        <w:numPr>
          <w:ilvl w:val="2"/>
          <w:numId w:val="7"/>
        </w:numPr>
        <w:suppressAutoHyphens/>
        <w:spacing w:before="120" w:after="120"/>
        <w:jc w:val="both"/>
        <w:outlineLvl w:val="3"/>
        <w:rPr>
          <w:sz w:val="22"/>
          <w:szCs w:val="22"/>
          <w:lang w:eastAsia="en-US"/>
        </w:rPr>
      </w:pPr>
      <w:r w:rsidRPr="00E90B84">
        <w:rPr>
          <w:sz w:val="22"/>
          <w:szCs w:val="22"/>
          <w:lang w:eastAsia="en-US"/>
        </w:rPr>
        <w:t>Copies of the most recent documents showing the organisation chart, legal status and place of registration of the tenderer's headquarters, a power of attorney empowering the person signing the tender and all related documentation. These documents must follow the forms in Volume 1, Section 4 of the tender dossier:</w:t>
      </w:r>
    </w:p>
    <w:p w14:paraId="6EC01A15" w14:textId="77777777" w:rsidR="00E90B84" w:rsidRPr="00E90B84" w:rsidRDefault="00E90B84" w:rsidP="00E90B84">
      <w:pPr>
        <w:suppressAutoHyphens/>
        <w:spacing w:after="120"/>
        <w:ind w:left="851"/>
        <w:jc w:val="both"/>
        <w:rPr>
          <w:sz w:val="22"/>
          <w:szCs w:val="22"/>
          <w:lang w:eastAsia="en-US"/>
        </w:rPr>
      </w:pPr>
      <w:r w:rsidRPr="00E90B84">
        <w:rPr>
          <w:sz w:val="22"/>
          <w:szCs w:val="20"/>
          <w:lang w:eastAsia="en-US"/>
        </w:rPr>
        <w:t>To be completed in accordance with the questionnaire in Volume 1, Section 4</w:t>
      </w:r>
    </w:p>
    <w:p w14:paraId="5AB586AC" w14:textId="77777777" w:rsidR="00E90B84" w:rsidRPr="00E90B84" w:rsidRDefault="00E90B84" w:rsidP="00E90B84">
      <w:pPr>
        <w:numPr>
          <w:ilvl w:val="0"/>
          <w:numId w:val="3"/>
        </w:numPr>
        <w:suppressAutoHyphens/>
        <w:spacing w:after="120"/>
        <w:ind w:left="1418"/>
        <w:jc w:val="both"/>
        <w:rPr>
          <w:sz w:val="22"/>
          <w:szCs w:val="22"/>
          <w:lang w:eastAsia="en-US"/>
        </w:rPr>
      </w:pPr>
      <w:r w:rsidRPr="00E90B84">
        <w:rPr>
          <w:sz w:val="22"/>
          <w:szCs w:val="20"/>
          <w:lang w:eastAsia="en-US"/>
        </w:rPr>
        <w:lastRenderedPageBreak/>
        <w:t>general information about the tenderer (Form 4.1)</w:t>
      </w:r>
    </w:p>
    <w:p w14:paraId="00FC55D2" w14:textId="77777777" w:rsidR="00E90B84" w:rsidRPr="00E90B84" w:rsidRDefault="00E90B84" w:rsidP="00E90B84">
      <w:pPr>
        <w:numPr>
          <w:ilvl w:val="0"/>
          <w:numId w:val="3"/>
        </w:numPr>
        <w:suppressAutoHyphens/>
        <w:spacing w:after="120"/>
        <w:ind w:left="1418"/>
        <w:jc w:val="both"/>
        <w:rPr>
          <w:sz w:val="22"/>
          <w:szCs w:val="22"/>
          <w:lang w:eastAsia="en-US"/>
        </w:rPr>
      </w:pPr>
      <w:r w:rsidRPr="00E90B84">
        <w:rPr>
          <w:sz w:val="22"/>
          <w:szCs w:val="20"/>
          <w:lang w:eastAsia="en-US"/>
        </w:rPr>
        <w:t>organisation chart (Form 4.2)</w:t>
      </w:r>
    </w:p>
    <w:p w14:paraId="6B750AE4" w14:textId="77777777" w:rsidR="00E90B84" w:rsidRPr="00E90B84" w:rsidRDefault="00E90B84" w:rsidP="00E90B84">
      <w:pPr>
        <w:numPr>
          <w:ilvl w:val="0"/>
          <w:numId w:val="3"/>
        </w:numPr>
        <w:suppressAutoHyphens/>
        <w:spacing w:after="120"/>
        <w:ind w:left="1418"/>
        <w:jc w:val="both"/>
        <w:rPr>
          <w:sz w:val="22"/>
          <w:szCs w:val="22"/>
          <w:lang w:eastAsia="en-US"/>
        </w:rPr>
      </w:pPr>
      <w:r w:rsidRPr="00E90B84">
        <w:rPr>
          <w:sz w:val="22"/>
          <w:szCs w:val="20"/>
          <w:lang w:eastAsia="en-US"/>
        </w:rPr>
        <w:t>power of attorney (Form 4.3).</w:t>
      </w:r>
    </w:p>
    <w:p w14:paraId="042FB01D" w14:textId="58B7A6CB" w:rsidR="00E90B84" w:rsidRPr="00E90B84" w:rsidRDefault="00E90B84" w:rsidP="00E90B84">
      <w:pPr>
        <w:pStyle w:val="ListParagraph"/>
        <w:numPr>
          <w:ilvl w:val="2"/>
          <w:numId w:val="7"/>
        </w:numPr>
        <w:suppressAutoHyphens/>
        <w:spacing w:before="120" w:after="120"/>
        <w:jc w:val="both"/>
        <w:outlineLvl w:val="3"/>
        <w:rPr>
          <w:sz w:val="22"/>
          <w:szCs w:val="22"/>
          <w:lang w:eastAsia="en-US"/>
        </w:rPr>
      </w:pPr>
      <w:r w:rsidRPr="00E90B84">
        <w:rPr>
          <w:sz w:val="22"/>
          <w:szCs w:val="22"/>
          <w:lang w:eastAsia="en-US"/>
        </w:rPr>
        <w:t>Evidence showing that the liquid assets and access to credit facilities are adequate for this contract, confirmed by a financial statement for the last three years verified by a chartered accountant. This evidence must be provided using Form 4.4, Financial statement, in Volume 1, Section 4 of the tender documents.</w:t>
      </w:r>
    </w:p>
    <w:p w14:paraId="3483FB1D" w14:textId="717855A3" w:rsidR="00E90B84" w:rsidRPr="00E90B84" w:rsidRDefault="00E90B84" w:rsidP="00E90B84">
      <w:pPr>
        <w:pStyle w:val="ListParagraph"/>
        <w:numPr>
          <w:ilvl w:val="2"/>
          <w:numId w:val="7"/>
        </w:numPr>
        <w:suppressAutoHyphens/>
        <w:spacing w:before="120" w:after="120"/>
        <w:jc w:val="both"/>
        <w:outlineLvl w:val="3"/>
        <w:rPr>
          <w:sz w:val="22"/>
          <w:szCs w:val="22"/>
          <w:lang w:eastAsia="en-US"/>
        </w:rPr>
      </w:pPr>
      <w:r w:rsidRPr="00E90B84">
        <w:rPr>
          <w:sz w:val="22"/>
          <w:szCs w:val="22"/>
          <w:lang w:eastAsia="en-US"/>
        </w:rPr>
        <w:t>Financial projections for the two years ahead. This information must follow Form 4.4, Financial statement, provided in accordance with Volume 1, Section 4 of the tender documents.</w:t>
      </w:r>
    </w:p>
    <w:p w14:paraId="46455250" w14:textId="77777777" w:rsidR="00E90B84" w:rsidRPr="00E90B84" w:rsidRDefault="00E90B84" w:rsidP="00E90B84">
      <w:pPr>
        <w:suppressAutoHyphens/>
        <w:spacing w:after="120"/>
        <w:ind w:left="567"/>
        <w:jc w:val="both"/>
        <w:rPr>
          <w:sz w:val="22"/>
          <w:szCs w:val="20"/>
          <w:lang w:eastAsia="en-US"/>
        </w:rPr>
      </w:pPr>
    </w:p>
    <w:p w14:paraId="6C73AB8A" w14:textId="50B7CAD3" w:rsidR="00E90B84" w:rsidRDefault="00E90B84" w:rsidP="00E90B84">
      <w:pPr>
        <w:pStyle w:val="ListParagraph"/>
        <w:numPr>
          <w:ilvl w:val="2"/>
          <w:numId w:val="7"/>
        </w:numPr>
        <w:suppressAutoHyphens/>
        <w:spacing w:before="120" w:after="120"/>
        <w:jc w:val="both"/>
        <w:outlineLvl w:val="3"/>
        <w:rPr>
          <w:sz w:val="22"/>
          <w:szCs w:val="22"/>
          <w:lang w:eastAsia="en-US"/>
        </w:rPr>
      </w:pPr>
      <w:r w:rsidRPr="00E90B84">
        <w:rPr>
          <w:sz w:val="22"/>
          <w:szCs w:val="22"/>
          <w:lang w:eastAsia="en-US"/>
        </w:rPr>
        <w:t xml:space="preserve">Identification form (Form 4.5, Volume 1)  </w:t>
      </w:r>
    </w:p>
    <w:p w14:paraId="7D6D8F84" w14:textId="77777777" w:rsidR="00E90B84" w:rsidRPr="00E90B84" w:rsidRDefault="00E90B84" w:rsidP="00E90B84">
      <w:pPr>
        <w:pStyle w:val="ListParagraph"/>
        <w:rPr>
          <w:sz w:val="22"/>
          <w:szCs w:val="22"/>
          <w:lang w:eastAsia="en-US"/>
        </w:rPr>
      </w:pPr>
    </w:p>
    <w:p w14:paraId="3FAA2581" w14:textId="77777777" w:rsidR="00E90B84" w:rsidRPr="00E90B84" w:rsidRDefault="00E90B84" w:rsidP="00E90B84">
      <w:pPr>
        <w:pStyle w:val="ListParagraph"/>
        <w:suppressAutoHyphens/>
        <w:spacing w:before="120" w:after="120"/>
        <w:jc w:val="both"/>
        <w:outlineLvl w:val="3"/>
        <w:rPr>
          <w:sz w:val="22"/>
          <w:szCs w:val="22"/>
          <w:lang w:eastAsia="en-US"/>
        </w:rPr>
      </w:pPr>
    </w:p>
    <w:p w14:paraId="2C88BD3A" w14:textId="07C1AD95" w:rsidR="00E90B84" w:rsidRPr="00E90B84" w:rsidRDefault="00E90B84" w:rsidP="00E90B84">
      <w:pPr>
        <w:pStyle w:val="ListParagraph"/>
        <w:numPr>
          <w:ilvl w:val="2"/>
          <w:numId w:val="7"/>
        </w:numPr>
        <w:suppressAutoHyphens/>
        <w:spacing w:before="120" w:after="120"/>
        <w:jc w:val="both"/>
        <w:outlineLvl w:val="3"/>
        <w:rPr>
          <w:sz w:val="22"/>
          <w:szCs w:val="22"/>
          <w:lang w:eastAsia="en-US"/>
        </w:rPr>
      </w:pPr>
      <w:r w:rsidRPr="00E90B84">
        <w:rPr>
          <w:sz w:val="22"/>
          <w:szCs w:val="22"/>
          <w:lang w:eastAsia="en-US"/>
        </w:rPr>
        <w:t>Information about the tenderer’s technical qualifications. This information must follow the forms in Volume 1, Section 4 of the tender documents and include:</w:t>
      </w:r>
    </w:p>
    <w:p w14:paraId="14D029B9" w14:textId="77777777" w:rsidR="00E90B84" w:rsidRPr="00E90B84" w:rsidRDefault="00E90B84" w:rsidP="00E90B84">
      <w:pPr>
        <w:numPr>
          <w:ilvl w:val="0"/>
          <w:numId w:val="3"/>
        </w:numPr>
        <w:suppressAutoHyphens/>
        <w:spacing w:after="120"/>
        <w:ind w:left="1276"/>
        <w:jc w:val="both"/>
        <w:rPr>
          <w:sz w:val="22"/>
          <w:szCs w:val="22"/>
          <w:lang w:eastAsia="en-US"/>
        </w:rPr>
      </w:pPr>
      <w:r w:rsidRPr="00E90B84">
        <w:rPr>
          <w:sz w:val="22"/>
          <w:szCs w:val="20"/>
          <w:lang w:eastAsia="en-US"/>
        </w:rPr>
        <w:t>a presentation of the tenderer’s organisation, including the total number of personnel employed (Form 4.6.1.1),</w:t>
      </w:r>
    </w:p>
    <w:p w14:paraId="10DD54E8" w14:textId="77777777" w:rsidR="00E90B84" w:rsidRPr="00E90B84" w:rsidRDefault="00E90B84" w:rsidP="00E90B84">
      <w:pPr>
        <w:numPr>
          <w:ilvl w:val="0"/>
          <w:numId w:val="3"/>
        </w:numPr>
        <w:suppressAutoHyphens/>
        <w:spacing w:after="120"/>
        <w:ind w:left="1276"/>
        <w:jc w:val="both"/>
        <w:rPr>
          <w:sz w:val="22"/>
          <w:szCs w:val="22"/>
          <w:lang w:eastAsia="en-US"/>
        </w:rPr>
      </w:pPr>
      <w:r w:rsidRPr="00E90B84">
        <w:rPr>
          <w:sz w:val="22"/>
          <w:szCs w:val="20"/>
          <w:lang w:eastAsia="en-US"/>
        </w:rPr>
        <w:t>a list of the personnel proposed for execution of the contract, with the CVs of key personnel (Forms 4.6.1.2 and 4.6.1.3),</w:t>
      </w:r>
    </w:p>
    <w:p w14:paraId="160F12B0" w14:textId="77777777" w:rsidR="00E90B84" w:rsidRPr="00E90B84" w:rsidRDefault="00E90B84" w:rsidP="00E90B84">
      <w:pPr>
        <w:numPr>
          <w:ilvl w:val="0"/>
          <w:numId w:val="3"/>
        </w:numPr>
        <w:suppressAutoHyphens/>
        <w:spacing w:after="120"/>
        <w:ind w:left="1276"/>
        <w:jc w:val="both"/>
        <w:rPr>
          <w:sz w:val="22"/>
          <w:szCs w:val="22"/>
          <w:lang w:eastAsia="en-US"/>
        </w:rPr>
      </w:pPr>
      <w:r w:rsidRPr="00E90B84">
        <w:rPr>
          <w:sz w:val="22"/>
          <w:szCs w:val="20"/>
          <w:lang w:eastAsia="en-US"/>
        </w:rPr>
        <w:t>a list of plant for execution of the contract. The descriptions must demonstrate the tenderer’s ability to complete the works and should include</w:t>
      </w:r>
      <w:r w:rsidRPr="00E90B84">
        <w:rPr>
          <w:b/>
          <w:bCs/>
          <w:iCs/>
          <w:color w:val="1F497D"/>
          <w:sz w:val="22"/>
          <w:szCs w:val="20"/>
          <w:lang w:eastAsia="en-US"/>
        </w:rPr>
        <w:t xml:space="preserve"> </w:t>
      </w:r>
      <w:r w:rsidRPr="00E90B84">
        <w:rPr>
          <w:bCs/>
          <w:iCs/>
          <w:sz w:val="22"/>
          <w:szCs w:val="20"/>
          <w:lang w:eastAsia="en-US"/>
        </w:rPr>
        <w:t>amongst others, the following elements</w:t>
      </w:r>
      <w:r w:rsidRPr="00E90B84">
        <w:rPr>
          <w:sz w:val="22"/>
          <w:szCs w:val="20"/>
          <w:lang w:eastAsia="en-US"/>
        </w:rPr>
        <w:t>:</w:t>
      </w:r>
    </w:p>
    <w:p w14:paraId="5B4CAB93" w14:textId="77777777" w:rsidR="00E90B84" w:rsidRPr="00E90B84" w:rsidRDefault="00E90B84" w:rsidP="00E90B84">
      <w:pPr>
        <w:suppressAutoHyphens/>
        <w:spacing w:after="120"/>
        <w:ind w:left="1276"/>
        <w:jc w:val="both"/>
        <w:rPr>
          <w:sz w:val="22"/>
          <w:szCs w:val="22"/>
          <w:lang w:eastAsia="en-US"/>
        </w:rPr>
      </w:pPr>
    </w:p>
    <w:p w14:paraId="275F04BD" w14:textId="77777777" w:rsidR="00E90B84" w:rsidRPr="00E90B84" w:rsidRDefault="00E90B84" w:rsidP="00403408">
      <w:pPr>
        <w:suppressAutoHyphens/>
        <w:ind w:left="916"/>
        <w:rPr>
          <w:sz w:val="22"/>
          <w:szCs w:val="20"/>
          <w:lang w:val="sr-Latn-RS" w:eastAsia="en-US"/>
        </w:rPr>
      </w:pPr>
      <w:r w:rsidRPr="00E90B84">
        <w:rPr>
          <w:sz w:val="22"/>
          <w:szCs w:val="20"/>
          <w:lang w:eastAsia="en-US"/>
        </w:rPr>
        <w:t xml:space="preserve"> - tubular </w:t>
      </w:r>
      <w:proofErr w:type="gramStart"/>
      <w:r w:rsidRPr="00E90B84">
        <w:rPr>
          <w:sz w:val="22"/>
          <w:szCs w:val="20"/>
          <w:lang w:eastAsia="en-US"/>
        </w:rPr>
        <w:t xml:space="preserve">scaffolding  </w:t>
      </w:r>
      <w:r w:rsidRPr="00E90B84">
        <w:rPr>
          <w:sz w:val="22"/>
          <w:szCs w:val="20"/>
          <w:lang w:val="sr-Latn-RS" w:eastAsia="en-US"/>
        </w:rPr>
        <w:t>cca</w:t>
      </w:r>
      <w:proofErr w:type="gramEnd"/>
      <w:r w:rsidRPr="00E90B84">
        <w:rPr>
          <w:sz w:val="22"/>
          <w:szCs w:val="20"/>
          <w:lang w:eastAsia="en-US"/>
        </w:rPr>
        <w:t xml:space="preserve">500 m 2 </w:t>
      </w:r>
      <w:r w:rsidRPr="00E90B84">
        <w:rPr>
          <w:sz w:val="22"/>
          <w:szCs w:val="20"/>
          <w:lang w:val="sr-Latn-RS" w:eastAsia="en-US"/>
        </w:rPr>
        <w:t>of work area -1unit</w:t>
      </w:r>
    </w:p>
    <w:p w14:paraId="03459471" w14:textId="77777777" w:rsidR="00E90B84" w:rsidRPr="00E90B84" w:rsidRDefault="00E90B84" w:rsidP="00403408">
      <w:pPr>
        <w:suppressAutoHyphens/>
        <w:ind w:left="916"/>
        <w:rPr>
          <w:sz w:val="22"/>
          <w:szCs w:val="22"/>
          <w:lang w:eastAsia="en-US"/>
        </w:rPr>
      </w:pPr>
      <w:r w:rsidRPr="00E90B84">
        <w:rPr>
          <w:sz w:val="22"/>
          <w:szCs w:val="20"/>
          <w:lang w:eastAsia="en-US"/>
        </w:rPr>
        <w:br/>
        <w:t xml:space="preserve">- dump truck - min 2 </w:t>
      </w:r>
      <w:r w:rsidRPr="00E90B84">
        <w:rPr>
          <w:sz w:val="22"/>
          <w:szCs w:val="20"/>
          <w:lang w:val="sr-Latn-RS" w:eastAsia="en-US"/>
        </w:rPr>
        <w:t xml:space="preserve">units </w:t>
      </w:r>
      <w:r w:rsidRPr="00E90B84">
        <w:rPr>
          <w:sz w:val="22"/>
          <w:szCs w:val="20"/>
          <w:lang w:eastAsia="en-US"/>
        </w:rPr>
        <w:br/>
      </w:r>
      <w:r w:rsidRPr="00E90B84">
        <w:rPr>
          <w:sz w:val="22"/>
          <w:szCs w:val="20"/>
          <w:lang w:eastAsia="en-US"/>
        </w:rPr>
        <w:br/>
        <w:t>- vibrating plate compactor-</w:t>
      </w:r>
      <w:r w:rsidRPr="00E90B84">
        <w:rPr>
          <w:sz w:val="22"/>
          <w:szCs w:val="20"/>
          <w:lang w:val="sr-Latn-RS" w:eastAsia="en-US"/>
        </w:rPr>
        <w:t>1 unit</w:t>
      </w:r>
      <w:r w:rsidRPr="00E90B84">
        <w:rPr>
          <w:sz w:val="22"/>
          <w:szCs w:val="20"/>
          <w:lang w:eastAsia="en-US"/>
        </w:rPr>
        <w:br/>
      </w:r>
      <w:r w:rsidRPr="00E90B84">
        <w:rPr>
          <w:sz w:val="22"/>
          <w:szCs w:val="20"/>
          <w:lang w:eastAsia="en-US"/>
        </w:rPr>
        <w:br/>
        <w:t xml:space="preserve">- telehandler- </w:t>
      </w:r>
      <w:r w:rsidRPr="00E90B84">
        <w:rPr>
          <w:sz w:val="22"/>
          <w:szCs w:val="20"/>
          <w:lang w:val="sr-Latn-RS" w:eastAsia="en-US"/>
        </w:rPr>
        <w:t>1 unit</w:t>
      </w:r>
      <w:r w:rsidRPr="00E90B84">
        <w:rPr>
          <w:sz w:val="22"/>
          <w:szCs w:val="20"/>
          <w:lang w:eastAsia="en-US"/>
        </w:rPr>
        <w:br/>
      </w:r>
      <w:r w:rsidRPr="00E90B84">
        <w:rPr>
          <w:sz w:val="22"/>
          <w:szCs w:val="20"/>
          <w:lang w:eastAsia="en-US"/>
        </w:rPr>
        <w:br/>
        <w:t>- combined machine ("skip")-</w:t>
      </w:r>
      <w:r w:rsidRPr="00E90B84">
        <w:rPr>
          <w:sz w:val="22"/>
          <w:szCs w:val="20"/>
          <w:lang w:val="sr-Latn-RS" w:eastAsia="en-US"/>
        </w:rPr>
        <w:t>1 unit</w:t>
      </w:r>
    </w:p>
    <w:p w14:paraId="1F5C54FF" w14:textId="77777777" w:rsidR="00E90B84" w:rsidRPr="00E90B84" w:rsidRDefault="00E90B84" w:rsidP="00403408">
      <w:pPr>
        <w:suppressAutoHyphens/>
        <w:ind w:left="1276" w:hanging="360"/>
        <w:rPr>
          <w:sz w:val="22"/>
          <w:szCs w:val="20"/>
          <w:lang w:val="sr-Latn-RS" w:eastAsia="en-US"/>
        </w:rPr>
      </w:pPr>
      <w:r w:rsidRPr="00E90B84">
        <w:rPr>
          <w:sz w:val="22"/>
          <w:szCs w:val="20"/>
          <w:lang w:val="sr-Latn-RS" w:eastAsia="en-US"/>
        </w:rPr>
        <w:t xml:space="preserve">  </w:t>
      </w:r>
    </w:p>
    <w:p w14:paraId="343578FB" w14:textId="298903EB" w:rsidR="00E90B84" w:rsidRPr="00E90B84" w:rsidRDefault="00E90B84" w:rsidP="00403408">
      <w:pPr>
        <w:suppressAutoHyphens/>
        <w:ind w:left="1276" w:hanging="360"/>
        <w:rPr>
          <w:sz w:val="22"/>
          <w:szCs w:val="20"/>
          <w:lang w:val="sr-Latn-RS" w:eastAsia="en-US"/>
        </w:rPr>
      </w:pPr>
      <w:r w:rsidRPr="00E90B84">
        <w:rPr>
          <w:sz w:val="22"/>
          <w:szCs w:val="20"/>
          <w:lang w:val="sr-Latn-RS" w:eastAsia="en-US"/>
        </w:rPr>
        <w:t xml:space="preserve">  -Roller for bedding layer compaction-1 unit</w:t>
      </w:r>
    </w:p>
    <w:p w14:paraId="026F0476" w14:textId="77777777" w:rsidR="00E90B84" w:rsidRPr="00E90B84" w:rsidRDefault="00E90B84" w:rsidP="00403408">
      <w:pPr>
        <w:suppressAutoHyphens/>
        <w:ind w:left="1276" w:hanging="360"/>
        <w:rPr>
          <w:sz w:val="22"/>
          <w:szCs w:val="20"/>
          <w:lang w:val="sr-Latn-RS" w:eastAsia="en-US"/>
        </w:rPr>
      </w:pPr>
    </w:p>
    <w:p w14:paraId="780ADD15" w14:textId="76F30054" w:rsidR="00E90B84" w:rsidRPr="00E90B84" w:rsidRDefault="00E90B84" w:rsidP="00403408">
      <w:pPr>
        <w:suppressAutoHyphens/>
        <w:ind w:left="1276" w:hanging="360"/>
        <w:rPr>
          <w:sz w:val="22"/>
          <w:szCs w:val="20"/>
          <w:lang w:val="sr-Latn-RS" w:eastAsia="en-US"/>
        </w:rPr>
      </w:pPr>
      <w:r w:rsidRPr="00E90B84">
        <w:rPr>
          <w:sz w:val="22"/>
          <w:szCs w:val="20"/>
          <w:lang w:val="sr-Latn-RS" w:eastAsia="en-US"/>
        </w:rPr>
        <w:t xml:space="preserve">  -Roller for sub-base (tampon) compaction-1 unit </w:t>
      </w:r>
    </w:p>
    <w:p w14:paraId="53D07401" w14:textId="77777777" w:rsidR="00E90B84" w:rsidRPr="00E90B84" w:rsidRDefault="00E90B84" w:rsidP="00E90B84">
      <w:pPr>
        <w:suppressAutoHyphens/>
        <w:spacing w:after="120"/>
        <w:ind w:left="1276" w:hanging="360"/>
        <w:rPr>
          <w:sz w:val="22"/>
          <w:szCs w:val="20"/>
          <w:highlight w:val="yellow"/>
          <w:lang w:eastAsia="en-US"/>
        </w:rPr>
      </w:pPr>
    </w:p>
    <w:p w14:paraId="7EFF2134" w14:textId="77777777" w:rsidR="00E90B84" w:rsidRPr="00E90B84" w:rsidRDefault="00E90B84" w:rsidP="00E90B84">
      <w:pPr>
        <w:suppressAutoHyphens/>
        <w:spacing w:after="120"/>
        <w:ind w:left="851"/>
        <w:jc w:val="both"/>
        <w:rPr>
          <w:sz w:val="22"/>
          <w:szCs w:val="20"/>
          <w:lang w:eastAsia="en-US"/>
        </w:rPr>
      </w:pPr>
      <w:r w:rsidRPr="00E90B84">
        <w:rPr>
          <w:sz w:val="22"/>
          <w:szCs w:val="20"/>
          <w:lang w:eastAsia="en-US"/>
        </w:rPr>
        <w:t>The tenderer must indicate whether this equipment is owned, hired or used by a subcontractor. Manufacturer’s documents fully describing the equipment must be submitted with the tender (Form 4.6.2);</w:t>
      </w:r>
    </w:p>
    <w:p w14:paraId="35ADD23A" w14:textId="2A80CE54" w:rsidR="00E90B84" w:rsidRPr="00403408" w:rsidRDefault="00E90B84" w:rsidP="00403408">
      <w:pPr>
        <w:numPr>
          <w:ilvl w:val="0"/>
          <w:numId w:val="5"/>
        </w:numPr>
        <w:suppressAutoHyphens/>
        <w:spacing w:after="120"/>
        <w:ind w:left="1276"/>
        <w:jc w:val="both"/>
        <w:rPr>
          <w:snapToGrid w:val="0"/>
          <w:sz w:val="22"/>
          <w:szCs w:val="20"/>
          <w:lang w:eastAsia="en-US"/>
        </w:rPr>
      </w:pPr>
      <w:r w:rsidRPr="00E90B84">
        <w:rPr>
          <w:snapToGrid w:val="0"/>
          <w:sz w:val="22"/>
          <w:szCs w:val="20"/>
          <w:lang w:eastAsia="en-US"/>
        </w:rPr>
        <w:t>a list of materials and any supplies intended for use in the works;</w:t>
      </w:r>
    </w:p>
    <w:p w14:paraId="6866C83F" w14:textId="77777777" w:rsidR="00E90B84" w:rsidRPr="00E90B84" w:rsidRDefault="00E90B84" w:rsidP="00E90B84">
      <w:pPr>
        <w:numPr>
          <w:ilvl w:val="0"/>
          <w:numId w:val="3"/>
        </w:numPr>
        <w:suppressAutoHyphens/>
        <w:spacing w:after="120"/>
        <w:ind w:left="1276"/>
        <w:jc w:val="both"/>
        <w:rPr>
          <w:sz w:val="22"/>
          <w:szCs w:val="22"/>
          <w:lang w:eastAsia="en-US"/>
        </w:rPr>
      </w:pPr>
      <w:r w:rsidRPr="00E90B84">
        <w:rPr>
          <w:sz w:val="22"/>
          <w:szCs w:val="20"/>
          <w:lang w:eastAsia="en-US"/>
        </w:rPr>
        <w:t>a work plan with brief descriptions of the main tasks (Form 4.6.3), showing the sequence and proposed timetable for implementing the tasks. In particular, the proposal must detail the temporary and permanent works to be constructed. The tenderer must take account of weather conditions and the requirement to prepare designs and obtain building permits prior to carrying out construction works. The tenderer must also submit a comprehensive method statement, with drawings if necessary, showing the methods by which it proposes to carry out the works. In particular, the tenderer must indicate the numbers, types and capacities of the plant and personnel it proposes to use on the main areas of work;</w:t>
      </w:r>
    </w:p>
    <w:p w14:paraId="4A1CF62C" w14:textId="77777777" w:rsidR="00E90B84" w:rsidRPr="00E90B84" w:rsidRDefault="00E90B84" w:rsidP="00E90B84">
      <w:pPr>
        <w:numPr>
          <w:ilvl w:val="0"/>
          <w:numId w:val="3"/>
        </w:numPr>
        <w:suppressAutoHyphens/>
        <w:spacing w:after="120"/>
        <w:ind w:left="1276"/>
        <w:jc w:val="both"/>
        <w:rPr>
          <w:sz w:val="22"/>
          <w:szCs w:val="22"/>
          <w:lang w:eastAsia="en-US"/>
        </w:rPr>
      </w:pPr>
      <w:r w:rsidRPr="00E90B84">
        <w:rPr>
          <w:sz w:val="22"/>
          <w:szCs w:val="20"/>
          <w:lang w:eastAsia="en-US"/>
        </w:rPr>
        <w:lastRenderedPageBreak/>
        <w:t>a critical milestone bar chart showing times and duties allocated for employees for this contract (Form 4.6.3);</w:t>
      </w:r>
    </w:p>
    <w:p w14:paraId="541CD54B" w14:textId="77777777" w:rsidR="00E90B84" w:rsidRPr="00E90B84" w:rsidRDefault="00E90B84" w:rsidP="00E90B84">
      <w:pPr>
        <w:numPr>
          <w:ilvl w:val="0"/>
          <w:numId w:val="3"/>
        </w:numPr>
        <w:suppressAutoHyphens/>
        <w:spacing w:after="120"/>
        <w:ind w:left="1276"/>
        <w:jc w:val="both"/>
        <w:rPr>
          <w:sz w:val="22"/>
          <w:szCs w:val="22"/>
          <w:lang w:eastAsia="en-US"/>
        </w:rPr>
      </w:pPr>
      <w:r w:rsidRPr="00E90B84">
        <w:rPr>
          <w:sz w:val="22"/>
          <w:szCs w:val="20"/>
          <w:lang w:eastAsia="en-US"/>
        </w:rPr>
        <w:t>data on subcontractors and the percentage of works to be subcontracted (Form 4.6.3);</w:t>
      </w:r>
    </w:p>
    <w:p w14:paraId="712F79E1" w14:textId="77777777" w:rsidR="00E90B84" w:rsidRPr="00E90B84" w:rsidRDefault="00E90B84" w:rsidP="00E90B84">
      <w:pPr>
        <w:numPr>
          <w:ilvl w:val="0"/>
          <w:numId w:val="3"/>
        </w:numPr>
        <w:suppressAutoHyphens/>
        <w:spacing w:after="120"/>
        <w:ind w:left="1276"/>
        <w:jc w:val="both"/>
        <w:rPr>
          <w:sz w:val="22"/>
          <w:szCs w:val="22"/>
          <w:lang w:eastAsia="en-US"/>
        </w:rPr>
      </w:pPr>
      <w:r w:rsidRPr="00E90B84">
        <w:rPr>
          <w:sz w:val="22"/>
          <w:szCs w:val="20"/>
          <w:lang w:eastAsia="en-US"/>
        </w:rPr>
        <w:t>evidence of relevant experience in carrying out works of a similar nature, including the nature and value of the contracts, works in hand and contractually committed (Form 4.6.4). The evidence must include successful experience as the prime contractor in construction of at least &lt;1&gt; projects of the same nature and complexity comparable to the works concerned by the tender during the last five years;</w:t>
      </w:r>
    </w:p>
    <w:p w14:paraId="4563B28F" w14:textId="77777777" w:rsidR="00E90B84" w:rsidRPr="00E90B84" w:rsidRDefault="00E90B84" w:rsidP="00E90B84">
      <w:pPr>
        <w:numPr>
          <w:ilvl w:val="0"/>
          <w:numId w:val="3"/>
        </w:numPr>
        <w:suppressAutoHyphens/>
        <w:spacing w:after="120"/>
        <w:ind w:left="1276"/>
        <w:jc w:val="both"/>
        <w:rPr>
          <w:sz w:val="22"/>
          <w:szCs w:val="22"/>
          <w:lang w:eastAsia="en-US"/>
        </w:rPr>
      </w:pPr>
      <w:r w:rsidRPr="00E90B84">
        <w:rPr>
          <w:sz w:val="22"/>
          <w:szCs w:val="20"/>
          <w:lang w:eastAsia="en-US"/>
        </w:rPr>
        <w:t>information regarding the proposed main site office (Form 4.6.3);</w:t>
      </w:r>
    </w:p>
    <w:p w14:paraId="1CC601AD" w14:textId="77777777" w:rsidR="00E90B84" w:rsidRPr="00E90B84" w:rsidRDefault="00E90B84" w:rsidP="00E90B84">
      <w:pPr>
        <w:numPr>
          <w:ilvl w:val="0"/>
          <w:numId w:val="3"/>
        </w:numPr>
        <w:suppressAutoHyphens/>
        <w:spacing w:after="120"/>
        <w:ind w:left="1276"/>
        <w:jc w:val="both"/>
        <w:rPr>
          <w:sz w:val="22"/>
          <w:szCs w:val="22"/>
          <w:lang w:eastAsia="en-US"/>
        </w:rPr>
      </w:pPr>
      <w:r w:rsidRPr="00E90B84">
        <w:rPr>
          <w:sz w:val="22"/>
          <w:szCs w:val="20"/>
          <w:lang w:eastAsia="en-US"/>
        </w:rPr>
        <w:t>an outline of the quality assurance system(s) to be used (Form 4.6.7).</w:t>
      </w:r>
    </w:p>
    <w:p w14:paraId="733B08A3" w14:textId="77777777" w:rsidR="00E90B84" w:rsidRPr="00E90B84" w:rsidRDefault="00E90B84" w:rsidP="00E90B84">
      <w:pPr>
        <w:numPr>
          <w:ilvl w:val="0"/>
          <w:numId w:val="3"/>
        </w:numPr>
        <w:suppressAutoHyphens/>
        <w:spacing w:after="120"/>
        <w:ind w:left="1276"/>
        <w:jc w:val="both"/>
        <w:rPr>
          <w:sz w:val="22"/>
          <w:szCs w:val="22"/>
          <w:lang w:eastAsia="en-US"/>
        </w:rPr>
      </w:pPr>
      <w:r w:rsidRPr="00E90B84">
        <w:rPr>
          <w:sz w:val="22"/>
          <w:szCs w:val="20"/>
          <w:lang w:eastAsia="en-US"/>
        </w:rPr>
        <w:t>if applicable, information on tenderers involved in a joint venture/consortium (Form 4.6.5);</w:t>
      </w:r>
    </w:p>
    <w:p w14:paraId="3AC7374C" w14:textId="77777777" w:rsidR="00E90B84" w:rsidRPr="00E90B84" w:rsidRDefault="00E90B84" w:rsidP="00E90B84">
      <w:pPr>
        <w:numPr>
          <w:ilvl w:val="0"/>
          <w:numId w:val="3"/>
        </w:numPr>
        <w:suppressAutoHyphens/>
        <w:spacing w:after="120"/>
        <w:ind w:left="1276"/>
        <w:jc w:val="both"/>
        <w:rPr>
          <w:sz w:val="22"/>
          <w:szCs w:val="22"/>
          <w:lang w:eastAsia="en-US"/>
        </w:rPr>
      </w:pPr>
      <w:r w:rsidRPr="00E90B84">
        <w:rPr>
          <w:sz w:val="22"/>
          <w:szCs w:val="20"/>
          <w:lang w:eastAsia="en-US"/>
        </w:rPr>
        <w:t>details of their litigation history over the last &lt;3&gt; years (Form 4.6.6);</w:t>
      </w:r>
    </w:p>
    <w:p w14:paraId="07A12F9C" w14:textId="77777777" w:rsidR="00E90B84" w:rsidRPr="00E90B84" w:rsidRDefault="00E90B84" w:rsidP="00E90B84">
      <w:pPr>
        <w:numPr>
          <w:ilvl w:val="0"/>
          <w:numId w:val="3"/>
        </w:numPr>
        <w:suppressAutoHyphens/>
        <w:spacing w:after="120"/>
        <w:ind w:left="1276"/>
        <w:jc w:val="both"/>
        <w:rPr>
          <w:sz w:val="22"/>
          <w:szCs w:val="22"/>
          <w:lang w:eastAsia="en-US"/>
        </w:rPr>
      </w:pPr>
      <w:r w:rsidRPr="00E90B84">
        <w:rPr>
          <w:sz w:val="22"/>
          <w:szCs w:val="20"/>
          <w:lang w:eastAsia="en-US"/>
        </w:rPr>
        <w:t>details of the accommodation and facilities to be provided for the Supervisor (Form 4.6.8);</w:t>
      </w:r>
    </w:p>
    <w:p w14:paraId="4DAC34B6" w14:textId="77777777" w:rsidR="00E90B84" w:rsidRPr="00E90B84" w:rsidRDefault="00E90B84" w:rsidP="00E90B84">
      <w:pPr>
        <w:numPr>
          <w:ilvl w:val="0"/>
          <w:numId w:val="3"/>
        </w:numPr>
        <w:suppressAutoHyphens/>
        <w:spacing w:after="240"/>
        <w:ind w:left="1276" w:hanging="357"/>
        <w:jc w:val="both"/>
        <w:rPr>
          <w:sz w:val="22"/>
          <w:szCs w:val="22"/>
          <w:lang w:eastAsia="en-US"/>
        </w:rPr>
      </w:pPr>
      <w:r w:rsidRPr="00E90B84">
        <w:rPr>
          <w:sz w:val="22"/>
          <w:szCs w:val="20"/>
          <w:lang w:eastAsia="en-US"/>
        </w:rPr>
        <w:t>any other information (Form 4.6.9).</w:t>
      </w:r>
    </w:p>
    <w:p w14:paraId="626EF711" w14:textId="7D1C8E97" w:rsidR="00E90B84" w:rsidRPr="00E90B84" w:rsidRDefault="00E90B84" w:rsidP="00E90B84">
      <w:pPr>
        <w:pStyle w:val="ListParagraph"/>
        <w:numPr>
          <w:ilvl w:val="2"/>
          <w:numId w:val="7"/>
        </w:numPr>
        <w:suppressAutoHyphens/>
        <w:spacing w:before="120" w:after="120"/>
        <w:jc w:val="both"/>
        <w:outlineLvl w:val="3"/>
        <w:rPr>
          <w:sz w:val="22"/>
          <w:szCs w:val="22"/>
          <w:lang w:eastAsia="en-US"/>
        </w:rPr>
      </w:pPr>
      <w:r w:rsidRPr="00E90B84">
        <w:rPr>
          <w:sz w:val="22"/>
          <w:szCs w:val="22"/>
          <w:lang w:eastAsia="en-US"/>
        </w:rPr>
        <w:t>Proof documents, declarations and undertakings according to Clauses 3.1-3.4 above. These documents should cover all members of a joint venture/consortium and all subcontractors as specified.</w:t>
      </w:r>
    </w:p>
    <w:p w14:paraId="3A66640B" w14:textId="55347BEE" w:rsidR="00E90B84" w:rsidRPr="00E90B84" w:rsidRDefault="00E90B84" w:rsidP="00403408">
      <w:pPr>
        <w:suppressAutoHyphens/>
        <w:spacing w:before="120" w:after="120"/>
        <w:ind w:left="851"/>
        <w:jc w:val="both"/>
        <w:rPr>
          <w:sz w:val="22"/>
          <w:szCs w:val="20"/>
          <w:lang w:eastAsia="en-US"/>
        </w:rPr>
      </w:pPr>
      <w:r w:rsidRPr="00E90B84">
        <w:rPr>
          <w:sz w:val="22"/>
          <w:szCs w:val="20"/>
          <w:lang w:eastAsia="en-US"/>
        </w:rPr>
        <w:t>All supplies under this contract may originate in any country]</w:t>
      </w:r>
    </w:p>
    <w:p w14:paraId="0518D483" w14:textId="77777777" w:rsidR="00E90B84" w:rsidRPr="00E90B84" w:rsidRDefault="00E90B84" w:rsidP="00E90B84">
      <w:pPr>
        <w:suppressAutoHyphens/>
        <w:spacing w:before="120" w:after="120"/>
        <w:ind w:left="851"/>
        <w:jc w:val="both"/>
        <w:rPr>
          <w:sz w:val="22"/>
          <w:szCs w:val="20"/>
          <w:lang w:eastAsia="en-US"/>
        </w:rPr>
      </w:pPr>
      <w:r w:rsidRPr="00E90B84">
        <w:rPr>
          <w:sz w:val="22"/>
          <w:szCs w:val="20"/>
          <w:lang w:eastAsia="en-US"/>
        </w:rPr>
        <w:t xml:space="preserve">Through their tender submission form, tenderers must provide an undertaking signed by their representative certifying compliance with this requirement. The tenderer is obliged to verify that the provided information is correct. Otherwise, the tenderer risks to be excluded because of negligently misrepresenting information. </w:t>
      </w:r>
    </w:p>
    <w:p w14:paraId="249D6941" w14:textId="77777777" w:rsidR="00E90B84" w:rsidRPr="00E90B84" w:rsidRDefault="00E90B84" w:rsidP="00E90B84">
      <w:pPr>
        <w:suppressAutoHyphens/>
        <w:spacing w:after="120"/>
        <w:ind w:left="567"/>
        <w:jc w:val="both"/>
        <w:rPr>
          <w:sz w:val="22"/>
          <w:szCs w:val="20"/>
          <w:lang w:eastAsia="en-US"/>
        </w:rPr>
      </w:pPr>
    </w:p>
    <w:p w14:paraId="45DB96EA" w14:textId="6000EB90" w:rsidR="00E90B84" w:rsidRPr="00E90B84" w:rsidRDefault="00E90B84" w:rsidP="00403408">
      <w:pPr>
        <w:suppressAutoHyphens/>
        <w:spacing w:after="120"/>
        <w:jc w:val="both"/>
        <w:rPr>
          <w:sz w:val="22"/>
          <w:szCs w:val="20"/>
          <w:lang w:eastAsia="en-US"/>
        </w:rPr>
      </w:pPr>
      <w:r w:rsidRPr="00403408">
        <w:rPr>
          <w:b/>
          <w:bCs/>
          <w:u w:val="single"/>
          <w:lang w:val="en-US" w:eastAsia="de-DE"/>
        </w:rPr>
        <w:t>Read</w:t>
      </w:r>
      <w:r w:rsidRPr="004E0A63">
        <w:rPr>
          <w:sz w:val="22"/>
          <w:szCs w:val="22"/>
          <w:lang w:val="en-US" w:eastAsia="de-DE"/>
        </w:rPr>
        <w:t>:</w:t>
      </w:r>
    </w:p>
    <w:p w14:paraId="49EF612E" w14:textId="77777777" w:rsidR="0071526E" w:rsidRPr="0071526E" w:rsidRDefault="0071526E" w:rsidP="0071526E">
      <w:pPr>
        <w:spacing w:before="100" w:beforeAutospacing="1" w:after="100" w:afterAutospacing="1"/>
        <w:rPr>
          <w:sz w:val="22"/>
          <w:szCs w:val="22"/>
          <w:lang w:eastAsia="en-US"/>
        </w:rPr>
      </w:pPr>
      <w:r w:rsidRPr="0071526E">
        <w:rPr>
          <w:sz w:val="22"/>
          <w:szCs w:val="22"/>
          <w:lang w:eastAsia="en-US"/>
        </w:rPr>
        <w:t>12.1.3.1 The prices in Volume 4 are deemed to have been set on the basis of the conditions in force 30 days prior to the deadline for submitting tenders.</w:t>
      </w:r>
    </w:p>
    <w:p w14:paraId="0FC25F84" w14:textId="77777777" w:rsidR="0071526E" w:rsidRDefault="0071526E" w:rsidP="0071526E">
      <w:pPr>
        <w:spacing w:before="100" w:beforeAutospacing="1" w:after="100" w:afterAutospacing="1"/>
        <w:rPr>
          <w:sz w:val="22"/>
          <w:szCs w:val="22"/>
          <w:lang w:eastAsia="en-US"/>
        </w:rPr>
      </w:pPr>
      <w:r w:rsidRPr="0071526E">
        <w:rPr>
          <w:sz w:val="22"/>
          <w:szCs w:val="22"/>
          <w:lang w:eastAsia="en-US"/>
        </w:rPr>
        <w:t xml:space="preserve">The detailed breakdown of prices must be used when required for any purpose under the contract, notably to provide the coefficients for applying the price revision formula referred to in Article 48.2 of the special conditions. The tenderer must provide clear arithmetical calculations for the proposed coefficients. </w:t>
      </w:r>
    </w:p>
    <w:p w14:paraId="7F6FF4A7" w14:textId="45A8E521" w:rsidR="0071526E" w:rsidRPr="0071526E" w:rsidRDefault="0071526E" w:rsidP="0071526E">
      <w:pPr>
        <w:spacing w:before="100" w:beforeAutospacing="1" w:after="100" w:afterAutospacing="1"/>
        <w:rPr>
          <w:sz w:val="22"/>
          <w:szCs w:val="22"/>
          <w:lang w:eastAsia="en-US"/>
        </w:rPr>
      </w:pPr>
      <w:r>
        <w:rPr>
          <w:sz w:val="22"/>
          <w:szCs w:val="22"/>
          <w:lang w:eastAsia="en-US"/>
        </w:rPr>
        <w:t xml:space="preserve">12.1.4 </w:t>
      </w:r>
      <w:r w:rsidRPr="0071526E">
        <w:rPr>
          <w:sz w:val="22"/>
          <w:szCs w:val="22"/>
          <w:lang w:eastAsia="en-US"/>
        </w:rPr>
        <w:t>Cash flow statements as part of the financial statement form (Form 4.4).</w:t>
      </w:r>
    </w:p>
    <w:p w14:paraId="0509ADCC" w14:textId="00597DE9" w:rsidR="0071526E" w:rsidRPr="0071526E" w:rsidRDefault="0071526E" w:rsidP="0071526E">
      <w:pPr>
        <w:spacing w:before="100" w:beforeAutospacing="1" w:after="100" w:afterAutospacing="1"/>
        <w:rPr>
          <w:sz w:val="22"/>
          <w:szCs w:val="22"/>
          <w:lang w:eastAsia="en-US"/>
        </w:rPr>
      </w:pPr>
      <w:proofErr w:type="gramStart"/>
      <w:r>
        <w:rPr>
          <w:sz w:val="22"/>
          <w:szCs w:val="22"/>
          <w:lang w:eastAsia="en-US"/>
        </w:rPr>
        <w:t xml:space="preserve">12.1.5  </w:t>
      </w:r>
      <w:r w:rsidRPr="0071526E">
        <w:rPr>
          <w:sz w:val="22"/>
          <w:szCs w:val="22"/>
          <w:lang w:eastAsia="en-US"/>
        </w:rPr>
        <w:t>Copies</w:t>
      </w:r>
      <w:proofErr w:type="gramEnd"/>
      <w:r w:rsidRPr="0071526E">
        <w:rPr>
          <w:sz w:val="22"/>
          <w:szCs w:val="22"/>
          <w:lang w:eastAsia="en-US"/>
        </w:rPr>
        <w:t xml:space="preserve"> of the most recent documents showing the organisation chart, legal status and place of registration of the tenderer's headquarters, a power of attorney empowering the person signing the tender and all related documentation. These documents must follow the forms in Volume 1, Section 4 of the tender dossier:</w:t>
      </w:r>
    </w:p>
    <w:p w14:paraId="5F5D19CA" w14:textId="77777777" w:rsidR="0071526E" w:rsidRPr="0071526E" w:rsidRDefault="0071526E" w:rsidP="0071526E">
      <w:pPr>
        <w:spacing w:before="100" w:beforeAutospacing="1" w:after="100" w:afterAutospacing="1"/>
        <w:rPr>
          <w:sz w:val="22"/>
          <w:szCs w:val="22"/>
          <w:lang w:eastAsia="en-US"/>
        </w:rPr>
      </w:pPr>
      <w:r w:rsidRPr="0071526E">
        <w:rPr>
          <w:sz w:val="22"/>
          <w:szCs w:val="22"/>
          <w:lang w:eastAsia="en-US"/>
        </w:rPr>
        <w:t>To be completed in accordance with the questionnaire in Volume 1, Section 4</w:t>
      </w:r>
    </w:p>
    <w:p w14:paraId="11B33A72" w14:textId="77777777" w:rsidR="0071526E" w:rsidRPr="0071526E" w:rsidRDefault="0071526E" w:rsidP="0071526E">
      <w:pPr>
        <w:numPr>
          <w:ilvl w:val="0"/>
          <w:numId w:val="3"/>
        </w:numPr>
        <w:spacing w:before="100" w:beforeAutospacing="1" w:after="100" w:afterAutospacing="1"/>
        <w:rPr>
          <w:sz w:val="22"/>
          <w:szCs w:val="22"/>
          <w:lang w:eastAsia="en-US"/>
        </w:rPr>
      </w:pPr>
      <w:r w:rsidRPr="0071526E">
        <w:rPr>
          <w:sz w:val="22"/>
          <w:szCs w:val="22"/>
          <w:lang w:eastAsia="en-US"/>
        </w:rPr>
        <w:t>general information about the tenderer (Form 4.1)</w:t>
      </w:r>
    </w:p>
    <w:p w14:paraId="23D5D5A6" w14:textId="77777777" w:rsidR="0071526E" w:rsidRPr="0071526E" w:rsidRDefault="0071526E" w:rsidP="0071526E">
      <w:pPr>
        <w:numPr>
          <w:ilvl w:val="0"/>
          <w:numId w:val="3"/>
        </w:numPr>
        <w:spacing w:before="100" w:beforeAutospacing="1" w:after="100" w:afterAutospacing="1"/>
        <w:rPr>
          <w:sz w:val="22"/>
          <w:szCs w:val="22"/>
          <w:lang w:eastAsia="en-US"/>
        </w:rPr>
      </w:pPr>
      <w:r w:rsidRPr="0071526E">
        <w:rPr>
          <w:sz w:val="22"/>
          <w:szCs w:val="22"/>
          <w:lang w:eastAsia="en-US"/>
        </w:rPr>
        <w:t>organisation chart (Form 4.2)</w:t>
      </w:r>
    </w:p>
    <w:p w14:paraId="5D71F78D" w14:textId="77777777" w:rsidR="0071526E" w:rsidRPr="0071526E" w:rsidRDefault="0071526E" w:rsidP="0071526E">
      <w:pPr>
        <w:numPr>
          <w:ilvl w:val="0"/>
          <w:numId w:val="3"/>
        </w:numPr>
        <w:spacing w:before="100" w:beforeAutospacing="1" w:after="100" w:afterAutospacing="1"/>
        <w:rPr>
          <w:sz w:val="22"/>
          <w:szCs w:val="22"/>
          <w:lang w:eastAsia="en-US"/>
        </w:rPr>
      </w:pPr>
      <w:r w:rsidRPr="0071526E">
        <w:rPr>
          <w:sz w:val="22"/>
          <w:szCs w:val="22"/>
          <w:lang w:eastAsia="en-US"/>
        </w:rPr>
        <w:t>power of attorney (Form 4.3).</w:t>
      </w:r>
    </w:p>
    <w:p w14:paraId="7832C98A" w14:textId="6B08FF60" w:rsidR="0071526E" w:rsidRPr="0071526E" w:rsidRDefault="0071526E" w:rsidP="0071526E">
      <w:pPr>
        <w:pStyle w:val="ListParagraph"/>
        <w:numPr>
          <w:ilvl w:val="2"/>
          <w:numId w:val="8"/>
        </w:numPr>
        <w:spacing w:before="100" w:beforeAutospacing="1" w:after="100" w:afterAutospacing="1"/>
        <w:rPr>
          <w:sz w:val="22"/>
          <w:szCs w:val="22"/>
          <w:lang w:eastAsia="en-US"/>
        </w:rPr>
      </w:pPr>
      <w:r w:rsidRPr="0071526E">
        <w:rPr>
          <w:sz w:val="22"/>
          <w:szCs w:val="22"/>
          <w:lang w:eastAsia="en-US"/>
        </w:rPr>
        <w:lastRenderedPageBreak/>
        <w:t>Evidence showing that the liquid assets and access to credit facilities are adequate for this contract, confirmed by a financial statement for the last three years verified by a chartered accountant. This evidence must be provided using Form 4.4, Financial statement, in Volume 1, Section 4 of the tender documents.</w:t>
      </w:r>
    </w:p>
    <w:p w14:paraId="4B82DB29" w14:textId="0794CCFA" w:rsidR="0071526E" w:rsidRPr="00403408" w:rsidRDefault="0071526E" w:rsidP="0071526E">
      <w:pPr>
        <w:numPr>
          <w:ilvl w:val="2"/>
          <w:numId w:val="8"/>
        </w:numPr>
        <w:spacing w:before="100" w:beforeAutospacing="1" w:after="100" w:afterAutospacing="1"/>
        <w:rPr>
          <w:sz w:val="22"/>
          <w:szCs w:val="22"/>
          <w:lang w:eastAsia="en-US"/>
        </w:rPr>
      </w:pPr>
      <w:r w:rsidRPr="0071526E">
        <w:rPr>
          <w:sz w:val="22"/>
          <w:szCs w:val="22"/>
          <w:lang w:eastAsia="en-US"/>
        </w:rPr>
        <w:t>Financial projections for the two years ahead. This information must follow Form 4.4, Financial statement, provided in accordance with Volume 1, Section 4 of the tender documents.</w:t>
      </w:r>
    </w:p>
    <w:p w14:paraId="3F56D5F9" w14:textId="107AAA74" w:rsidR="0071526E" w:rsidRPr="00403408" w:rsidRDefault="0071526E" w:rsidP="0071526E">
      <w:pPr>
        <w:numPr>
          <w:ilvl w:val="2"/>
          <w:numId w:val="8"/>
        </w:numPr>
        <w:spacing w:before="100" w:beforeAutospacing="1" w:after="100" w:afterAutospacing="1"/>
        <w:rPr>
          <w:sz w:val="22"/>
          <w:szCs w:val="22"/>
          <w:lang w:eastAsia="en-US"/>
        </w:rPr>
      </w:pPr>
      <w:r w:rsidRPr="0071526E">
        <w:rPr>
          <w:sz w:val="22"/>
          <w:szCs w:val="22"/>
          <w:lang w:eastAsia="en-US"/>
        </w:rPr>
        <w:t xml:space="preserve">Identification form (Form 4.5, Volume 1)  </w:t>
      </w:r>
    </w:p>
    <w:p w14:paraId="015B8694" w14:textId="77777777" w:rsidR="0071526E" w:rsidRPr="0071526E" w:rsidRDefault="0071526E" w:rsidP="0071526E">
      <w:pPr>
        <w:numPr>
          <w:ilvl w:val="2"/>
          <w:numId w:val="8"/>
        </w:numPr>
        <w:spacing w:before="100" w:beforeAutospacing="1" w:after="100" w:afterAutospacing="1"/>
        <w:rPr>
          <w:sz w:val="22"/>
          <w:szCs w:val="22"/>
          <w:lang w:eastAsia="en-US"/>
        </w:rPr>
      </w:pPr>
      <w:r w:rsidRPr="0071526E">
        <w:rPr>
          <w:sz w:val="22"/>
          <w:szCs w:val="22"/>
          <w:lang w:eastAsia="en-US"/>
        </w:rPr>
        <w:t>Information about the tenderer’s technical qualifications. This information must follow the forms in Volume 1, Section 4 of the tender documents and include:</w:t>
      </w:r>
    </w:p>
    <w:p w14:paraId="2F469C6E" w14:textId="77777777" w:rsidR="0071526E" w:rsidRPr="0071526E" w:rsidRDefault="0071526E" w:rsidP="0071526E">
      <w:pPr>
        <w:numPr>
          <w:ilvl w:val="0"/>
          <w:numId w:val="3"/>
        </w:numPr>
        <w:spacing w:before="100" w:beforeAutospacing="1" w:after="100" w:afterAutospacing="1"/>
        <w:rPr>
          <w:sz w:val="22"/>
          <w:szCs w:val="22"/>
          <w:lang w:eastAsia="en-US"/>
        </w:rPr>
      </w:pPr>
      <w:r w:rsidRPr="0071526E">
        <w:rPr>
          <w:sz w:val="22"/>
          <w:szCs w:val="22"/>
          <w:lang w:eastAsia="en-US"/>
        </w:rPr>
        <w:t>a presentation of the tenderer’s organisation, including the total number of personnel employed (Form 4.6.1.1),</w:t>
      </w:r>
    </w:p>
    <w:p w14:paraId="42EBF86F" w14:textId="77777777" w:rsidR="0071526E" w:rsidRPr="0071526E" w:rsidRDefault="0071526E" w:rsidP="0071526E">
      <w:pPr>
        <w:numPr>
          <w:ilvl w:val="0"/>
          <w:numId w:val="3"/>
        </w:numPr>
        <w:spacing w:before="100" w:beforeAutospacing="1" w:after="100" w:afterAutospacing="1"/>
        <w:rPr>
          <w:sz w:val="22"/>
          <w:szCs w:val="22"/>
          <w:lang w:eastAsia="en-US"/>
        </w:rPr>
      </w:pPr>
      <w:r w:rsidRPr="0071526E">
        <w:rPr>
          <w:sz w:val="22"/>
          <w:szCs w:val="22"/>
          <w:lang w:eastAsia="en-US"/>
        </w:rPr>
        <w:t>a list of the personnel proposed for execution of the contract, with the CVs of key personnel (Forms 4.6.1.2 and 4.6.1.3),</w:t>
      </w:r>
    </w:p>
    <w:p w14:paraId="71A6A2CF" w14:textId="77777777" w:rsidR="0071526E" w:rsidRPr="0071526E" w:rsidRDefault="0071526E" w:rsidP="0071526E">
      <w:pPr>
        <w:numPr>
          <w:ilvl w:val="0"/>
          <w:numId w:val="3"/>
        </w:numPr>
        <w:spacing w:before="100" w:beforeAutospacing="1" w:after="100" w:afterAutospacing="1"/>
        <w:rPr>
          <w:sz w:val="22"/>
          <w:szCs w:val="22"/>
          <w:lang w:eastAsia="en-US"/>
        </w:rPr>
      </w:pPr>
      <w:r w:rsidRPr="0071526E">
        <w:rPr>
          <w:sz w:val="22"/>
          <w:szCs w:val="22"/>
          <w:lang w:eastAsia="en-US"/>
        </w:rPr>
        <w:t>a list of plant for execution of the contract. The descriptions must demonstrate the tenderer’s ability to complete the works and should include</w:t>
      </w:r>
      <w:r w:rsidRPr="0071526E">
        <w:rPr>
          <w:b/>
          <w:bCs/>
          <w:iCs/>
          <w:sz w:val="22"/>
          <w:szCs w:val="22"/>
          <w:lang w:eastAsia="en-US"/>
        </w:rPr>
        <w:t xml:space="preserve"> </w:t>
      </w:r>
      <w:r w:rsidRPr="0071526E">
        <w:rPr>
          <w:bCs/>
          <w:iCs/>
          <w:sz w:val="22"/>
          <w:szCs w:val="22"/>
          <w:lang w:eastAsia="en-US"/>
        </w:rPr>
        <w:t>amongst others, the following elements</w:t>
      </w:r>
      <w:r w:rsidRPr="0071526E">
        <w:rPr>
          <w:sz w:val="22"/>
          <w:szCs w:val="22"/>
          <w:lang w:eastAsia="en-US"/>
        </w:rPr>
        <w:t>:</w:t>
      </w:r>
    </w:p>
    <w:p w14:paraId="20C0D7B0" w14:textId="77777777" w:rsidR="0071526E" w:rsidRPr="0071526E" w:rsidRDefault="0071526E" w:rsidP="0071526E">
      <w:pPr>
        <w:spacing w:before="100" w:beforeAutospacing="1" w:after="100" w:afterAutospacing="1"/>
        <w:rPr>
          <w:sz w:val="22"/>
          <w:szCs w:val="22"/>
          <w:lang w:eastAsia="en-US"/>
        </w:rPr>
      </w:pPr>
    </w:p>
    <w:p w14:paraId="211F316A" w14:textId="77777777" w:rsidR="0071526E" w:rsidRPr="0071526E" w:rsidRDefault="0071526E" w:rsidP="00403408">
      <w:pPr>
        <w:rPr>
          <w:sz w:val="22"/>
          <w:szCs w:val="22"/>
          <w:lang w:val="sr-Latn-RS" w:eastAsia="en-US"/>
        </w:rPr>
      </w:pPr>
      <w:r w:rsidRPr="0071526E">
        <w:rPr>
          <w:sz w:val="22"/>
          <w:szCs w:val="22"/>
          <w:lang w:eastAsia="en-US"/>
        </w:rPr>
        <w:t xml:space="preserve"> - tubular </w:t>
      </w:r>
      <w:proofErr w:type="gramStart"/>
      <w:r w:rsidRPr="0071526E">
        <w:rPr>
          <w:sz w:val="22"/>
          <w:szCs w:val="22"/>
          <w:lang w:eastAsia="en-US"/>
        </w:rPr>
        <w:t xml:space="preserve">scaffolding  </w:t>
      </w:r>
      <w:r w:rsidRPr="0071526E">
        <w:rPr>
          <w:sz w:val="22"/>
          <w:szCs w:val="22"/>
          <w:lang w:val="sr-Latn-RS" w:eastAsia="en-US"/>
        </w:rPr>
        <w:t>cca</w:t>
      </w:r>
      <w:proofErr w:type="gramEnd"/>
      <w:r w:rsidRPr="0071526E">
        <w:rPr>
          <w:sz w:val="22"/>
          <w:szCs w:val="22"/>
          <w:lang w:eastAsia="en-US"/>
        </w:rPr>
        <w:t xml:space="preserve">500 m 2 </w:t>
      </w:r>
      <w:r w:rsidRPr="0071526E">
        <w:rPr>
          <w:sz w:val="22"/>
          <w:szCs w:val="22"/>
          <w:lang w:val="sr-Latn-RS" w:eastAsia="en-US"/>
        </w:rPr>
        <w:t>of work area -1unit</w:t>
      </w:r>
    </w:p>
    <w:p w14:paraId="44B76502" w14:textId="77777777" w:rsidR="0071526E" w:rsidRPr="0071526E" w:rsidRDefault="0071526E" w:rsidP="00403408">
      <w:pPr>
        <w:rPr>
          <w:sz w:val="22"/>
          <w:szCs w:val="22"/>
          <w:lang w:eastAsia="en-US"/>
        </w:rPr>
      </w:pPr>
      <w:r w:rsidRPr="0071526E">
        <w:rPr>
          <w:sz w:val="22"/>
          <w:szCs w:val="22"/>
          <w:lang w:eastAsia="en-US"/>
        </w:rPr>
        <w:br/>
        <w:t xml:space="preserve">- dump truck - min 2 </w:t>
      </w:r>
      <w:r w:rsidRPr="0071526E">
        <w:rPr>
          <w:sz w:val="22"/>
          <w:szCs w:val="22"/>
          <w:lang w:val="sr-Latn-RS" w:eastAsia="en-US"/>
        </w:rPr>
        <w:t xml:space="preserve">units </w:t>
      </w:r>
      <w:r w:rsidRPr="0071526E">
        <w:rPr>
          <w:sz w:val="22"/>
          <w:szCs w:val="22"/>
          <w:lang w:eastAsia="en-US"/>
        </w:rPr>
        <w:br/>
      </w:r>
      <w:r w:rsidRPr="0071526E">
        <w:rPr>
          <w:sz w:val="22"/>
          <w:szCs w:val="22"/>
          <w:lang w:eastAsia="en-US"/>
        </w:rPr>
        <w:br/>
        <w:t>- vibrating plate compactor-</w:t>
      </w:r>
      <w:r w:rsidRPr="0071526E">
        <w:rPr>
          <w:sz w:val="22"/>
          <w:szCs w:val="22"/>
          <w:lang w:val="sr-Latn-RS" w:eastAsia="en-US"/>
        </w:rPr>
        <w:t>1 unit</w:t>
      </w:r>
      <w:r w:rsidRPr="0071526E">
        <w:rPr>
          <w:sz w:val="22"/>
          <w:szCs w:val="22"/>
          <w:lang w:eastAsia="en-US"/>
        </w:rPr>
        <w:br/>
      </w:r>
      <w:r w:rsidRPr="0071526E">
        <w:rPr>
          <w:sz w:val="22"/>
          <w:szCs w:val="22"/>
          <w:lang w:eastAsia="en-US"/>
        </w:rPr>
        <w:br/>
        <w:t xml:space="preserve">- telehandler- </w:t>
      </w:r>
      <w:r w:rsidRPr="0071526E">
        <w:rPr>
          <w:sz w:val="22"/>
          <w:szCs w:val="22"/>
          <w:lang w:val="sr-Latn-RS" w:eastAsia="en-US"/>
        </w:rPr>
        <w:t>1 unit</w:t>
      </w:r>
      <w:r w:rsidRPr="0071526E">
        <w:rPr>
          <w:sz w:val="22"/>
          <w:szCs w:val="22"/>
          <w:lang w:eastAsia="en-US"/>
        </w:rPr>
        <w:br/>
      </w:r>
      <w:r w:rsidRPr="0071526E">
        <w:rPr>
          <w:sz w:val="22"/>
          <w:szCs w:val="22"/>
          <w:lang w:eastAsia="en-US"/>
        </w:rPr>
        <w:br/>
        <w:t>- combined machine ("skip")-</w:t>
      </w:r>
      <w:r w:rsidRPr="0071526E">
        <w:rPr>
          <w:sz w:val="22"/>
          <w:szCs w:val="22"/>
          <w:lang w:val="sr-Latn-RS" w:eastAsia="en-US"/>
        </w:rPr>
        <w:t>1 unit</w:t>
      </w:r>
    </w:p>
    <w:p w14:paraId="4AAACBBA" w14:textId="77777777" w:rsidR="0071526E" w:rsidRPr="0071526E" w:rsidRDefault="0071526E" w:rsidP="00403408">
      <w:pPr>
        <w:rPr>
          <w:sz w:val="22"/>
          <w:szCs w:val="22"/>
          <w:lang w:val="sr-Latn-RS" w:eastAsia="en-US"/>
        </w:rPr>
      </w:pPr>
      <w:r w:rsidRPr="0071526E">
        <w:rPr>
          <w:sz w:val="22"/>
          <w:szCs w:val="22"/>
          <w:lang w:val="sr-Latn-RS" w:eastAsia="en-US"/>
        </w:rPr>
        <w:t xml:space="preserve">  </w:t>
      </w:r>
    </w:p>
    <w:p w14:paraId="15567BC9" w14:textId="58B191C3" w:rsidR="0071526E" w:rsidRPr="0071526E" w:rsidRDefault="0071526E" w:rsidP="00403408">
      <w:pPr>
        <w:rPr>
          <w:sz w:val="22"/>
          <w:szCs w:val="22"/>
          <w:lang w:val="sr-Latn-RS" w:eastAsia="en-US"/>
        </w:rPr>
      </w:pPr>
      <w:r w:rsidRPr="0071526E">
        <w:rPr>
          <w:sz w:val="22"/>
          <w:szCs w:val="22"/>
          <w:lang w:val="sr-Latn-RS" w:eastAsia="en-US"/>
        </w:rPr>
        <w:t>-Roller for bedding layer compaction-1 unit</w:t>
      </w:r>
    </w:p>
    <w:p w14:paraId="31D77FFF" w14:textId="77777777" w:rsidR="0071526E" w:rsidRPr="0071526E" w:rsidRDefault="0071526E" w:rsidP="00403408">
      <w:pPr>
        <w:rPr>
          <w:sz w:val="22"/>
          <w:szCs w:val="22"/>
          <w:lang w:val="sr-Latn-RS" w:eastAsia="en-US"/>
        </w:rPr>
      </w:pPr>
    </w:p>
    <w:p w14:paraId="33563965" w14:textId="0CDC650E" w:rsidR="0071526E" w:rsidRPr="0071526E" w:rsidRDefault="0071526E" w:rsidP="00403408">
      <w:pPr>
        <w:rPr>
          <w:sz w:val="22"/>
          <w:szCs w:val="22"/>
          <w:lang w:val="sr-Latn-RS" w:eastAsia="en-US"/>
        </w:rPr>
      </w:pPr>
      <w:r w:rsidRPr="0071526E">
        <w:rPr>
          <w:sz w:val="22"/>
          <w:szCs w:val="22"/>
          <w:lang w:val="sr-Latn-RS" w:eastAsia="en-US"/>
        </w:rPr>
        <w:t xml:space="preserve"> -Roller for sub-base (tampon) compaction-1 unit </w:t>
      </w:r>
    </w:p>
    <w:p w14:paraId="0DE4B6C7" w14:textId="77777777" w:rsidR="0071526E" w:rsidRPr="0071526E" w:rsidRDefault="0071526E" w:rsidP="0071526E">
      <w:pPr>
        <w:spacing w:before="100" w:beforeAutospacing="1" w:after="100" w:afterAutospacing="1"/>
        <w:rPr>
          <w:sz w:val="22"/>
          <w:szCs w:val="22"/>
          <w:lang w:eastAsia="en-US"/>
        </w:rPr>
      </w:pPr>
    </w:p>
    <w:p w14:paraId="1A44B707" w14:textId="77777777" w:rsidR="0071526E" w:rsidRPr="0071526E" w:rsidRDefault="0071526E" w:rsidP="0071526E">
      <w:pPr>
        <w:spacing w:before="100" w:beforeAutospacing="1" w:after="100" w:afterAutospacing="1"/>
        <w:rPr>
          <w:sz w:val="22"/>
          <w:szCs w:val="22"/>
          <w:lang w:eastAsia="en-US"/>
        </w:rPr>
      </w:pPr>
      <w:r w:rsidRPr="0071526E">
        <w:rPr>
          <w:sz w:val="22"/>
          <w:szCs w:val="22"/>
          <w:lang w:eastAsia="en-US"/>
        </w:rPr>
        <w:t>The tenderer must indicate whether this equipment is owned, hired or used by a subcontractor. Manufacturer’s documents fully describing the equipment must be submitted with the tender (Form 4.6.2);</w:t>
      </w:r>
    </w:p>
    <w:p w14:paraId="592E4D00" w14:textId="77777777" w:rsidR="0071526E" w:rsidRPr="0071526E" w:rsidRDefault="0071526E" w:rsidP="0071526E">
      <w:pPr>
        <w:numPr>
          <w:ilvl w:val="0"/>
          <w:numId w:val="5"/>
        </w:numPr>
        <w:spacing w:before="100" w:beforeAutospacing="1" w:after="100" w:afterAutospacing="1"/>
        <w:rPr>
          <w:sz w:val="22"/>
          <w:szCs w:val="22"/>
          <w:lang w:eastAsia="en-US"/>
        </w:rPr>
      </w:pPr>
      <w:r w:rsidRPr="0071526E">
        <w:rPr>
          <w:sz w:val="22"/>
          <w:szCs w:val="22"/>
          <w:lang w:eastAsia="en-US"/>
        </w:rPr>
        <w:t>a list of materials and any supplies intended for use in the works;</w:t>
      </w:r>
    </w:p>
    <w:p w14:paraId="604CE173" w14:textId="77777777" w:rsidR="0071526E" w:rsidRPr="0071526E" w:rsidRDefault="0071526E" w:rsidP="0071526E">
      <w:pPr>
        <w:spacing w:before="100" w:beforeAutospacing="1" w:after="100" w:afterAutospacing="1"/>
        <w:rPr>
          <w:sz w:val="22"/>
          <w:szCs w:val="22"/>
          <w:lang w:eastAsia="en-US"/>
        </w:rPr>
      </w:pPr>
    </w:p>
    <w:p w14:paraId="0071DA90" w14:textId="77777777" w:rsidR="0071526E" w:rsidRPr="0071526E" w:rsidRDefault="0071526E" w:rsidP="0071526E">
      <w:pPr>
        <w:numPr>
          <w:ilvl w:val="0"/>
          <w:numId w:val="3"/>
        </w:numPr>
        <w:spacing w:before="100" w:beforeAutospacing="1" w:after="100" w:afterAutospacing="1"/>
        <w:rPr>
          <w:sz w:val="22"/>
          <w:szCs w:val="22"/>
          <w:lang w:eastAsia="en-US"/>
        </w:rPr>
      </w:pPr>
      <w:r w:rsidRPr="0071526E">
        <w:rPr>
          <w:sz w:val="22"/>
          <w:szCs w:val="22"/>
          <w:lang w:eastAsia="en-US"/>
        </w:rPr>
        <w:t>a work plan with brief descriptions of the main tasks (Form 4.6.3), showing the sequence and proposed timetable for implementing the tasks. In particular, the proposal must detail the temporary and permanent works to be constructed. The tenderer must take account of weather conditions and the requirement to prepare designs and obtain building permits prior to carrying out construction works. The tenderer must also submit a comprehensive method statement, with drawings if necessary, showing the methods by which it proposes to carry out the works. In particular, the tenderer must indicate the numbers, types and capacities of the plant and personnel it proposes to use on the main areas of work;</w:t>
      </w:r>
    </w:p>
    <w:p w14:paraId="2ADA7B5D" w14:textId="77777777" w:rsidR="0071526E" w:rsidRPr="0071526E" w:rsidRDefault="0071526E" w:rsidP="0071526E">
      <w:pPr>
        <w:numPr>
          <w:ilvl w:val="0"/>
          <w:numId w:val="3"/>
        </w:numPr>
        <w:spacing w:before="100" w:beforeAutospacing="1" w:after="100" w:afterAutospacing="1"/>
        <w:rPr>
          <w:sz w:val="22"/>
          <w:szCs w:val="22"/>
          <w:lang w:eastAsia="en-US"/>
        </w:rPr>
      </w:pPr>
      <w:r w:rsidRPr="0071526E">
        <w:rPr>
          <w:sz w:val="22"/>
          <w:szCs w:val="22"/>
          <w:lang w:eastAsia="en-US"/>
        </w:rPr>
        <w:lastRenderedPageBreak/>
        <w:t>a critical milestone bar chart showing times and duties allocated for employees for this contract (Form 4.6.3);</w:t>
      </w:r>
    </w:p>
    <w:p w14:paraId="1ABB6958" w14:textId="77777777" w:rsidR="0071526E" w:rsidRPr="0071526E" w:rsidRDefault="0071526E" w:rsidP="0071526E">
      <w:pPr>
        <w:numPr>
          <w:ilvl w:val="0"/>
          <w:numId w:val="3"/>
        </w:numPr>
        <w:spacing w:before="100" w:beforeAutospacing="1" w:after="100" w:afterAutospacing="1"/>
        <w:rPr>
          <w:sz w:val="22"/>
          <w:szCs w:val="22"/>
          <w:lang w:eastAsia="en-US"/>
        </w:rPr>
      </w:pPr>
      <w:r w:rsidRPr="0071526E">
        <w:rPr>
          <w:sz w:val="22"/>
          <w:szCs w:val="22"/>
          <w:lang w:eastAsia="en-US"/>
        </w:rPr>
        <w:t>data on subcontractors and the percentage of works to be subcontracted (Form 4.6.3);</w:t>
      </w:r>
    </w:p>
    <w:p w14:paraId="22C509AF" w14:textId="77777777" w:rsidR="0071526E" w:rsidRPr="0071526E" w:rsidRDefault="0071526E" w:rsidP="0071526E">
      <w:pPr>
        <w:numPr>
          <w:ilvl w:val="0"/>
          <w:numId w:val="3"/>
        </w:numPr>
        <w:spacing w:before="100" w:beforeAutospacing="1" w:after="100" w:afterAutospacing="1"/>
        <w:rPr>
          <w:sz w:val="22"/>
          <w:szCs w:val="22"/>
          <w:lang w:eastAsia="en-US"/>
        </w:rPr>
      </w:pPr>
      <w:r w:rsidRPr="0071526E">
        <w:rPr>
          <w:sz w:val="22"/>
          <w:szCs w:val="22"/>
          <w:lang w:eastAsia="en-US"/>
        </w:rPr>
        <w:t>evidence of relevant experience in carrying out works of a similar nature, including the nature and value of the contracts, works in hand and contractually committed (Form 4.6.4). The evidence must include successful experience as the prime contractor in construction of at least &lt;1&gt; projects of the same nature and complexity comparable to the works concerned by the tender during the last five years;</w:t>
      </w:r>
    </w:p>
    <w:p w14:paraId="7C113CF3" w14:textId="77777777" w:rsidR="0071526E" w:rsidRPr="0071526E" w:rsidRDefault="0071526E" w:rsidP="0071526E">
      <w:pPr>
        <w:numPr>
          <w:ilvl w:val="0"/>
          <w:numId w:val="3"/>
        </w:numPr>
        <w:spacing w:before="100" w:beforeAutospacing="1" w:after="100" w:afterAutospacing="1"/>
        <w:rPr>
          <w:sz w:val="22"/>
          <w:szCs w:val="22"/>
          <w:lang w:eastAsia="en-US"/>
        </w:rPr>
      </w:pPr>
      <w:r w:rsidRPr="0071526E">
        <w:rPr>
          <w:sz w:val="22"/>
          <w:szCs w:val="22"/>
          <w:lang w:eastAsia="en-US"/>
        </w:rPr>
        <w:t>information regarding the proposed main site office (Form 4.6.3);</w:t>
      </w:r>
    </w:p>
    <w:p w14:paraId="3C5C2B94" w14:textId="77777777" w:rsidR="0071526E" w:rsidRPr="0071526E" w:rsidRDefault="0071526E" w:rsidP="0071526E">
      <w:pPr>
        <w:numPr>
          <w:ilvl w:val="0"/>
          <w:numId w:val="3"/>
        </w:numPr>
        <w:spacing w:before="100" w:beforeAutospacing="1" w:after="100" w:afterAutospacing="1"/>
        <w:rPr>
          <w:sz w:val="22"/>
          <w:szCs w:val="22"/>
          <w:lang w:eastAsia="en-US"/>
        </w:rPr>
      </w:pPr>
      <w:r w:rsidRPr="0071526E">
        <w:rPr>
          <w:sz w:val="22"/>
          <w:szCs w:val="22"/>
          <w:lang w:eastAsia="en-US"/>
        </w:rPr>
        <w:t>an outline of the quality assurance system(s) to be used (Form 4.6.7).</w:t>
      </w:r>
    </w:p>
    <w:p w14:paraId="3700A136" w14:textId="77777777" w:rsidR="0071526E" w:rsidRPr="0071526E" w:rsidRDefault="0071526E" w:rsidP="0071526E">
      <w:pPr>
        <w:numPr>
          <w:ilvl w:val="0"/>
          <w:numId w:val="3"/>
        </w:numPr>
        <w:spacing w:before="100" w:beforeAutospacing="1" w:after="100" w:afterAutospacing="1"/>
        <w:rPr>
          <w:sz w:val="22"/>
          <w:szCs w:val="22"/>
          <w:lang w:eastAsia="en-US"/>
        </w:rPr>
      </w:pPr>
      <w:r w:rsidRPr="0071526E">
        <w:rPr>
          <w:sz w:val="22"/>
          <w:szCs w:val="22"/>
          <w:lang w:eastAsia="en-US"/>
        </w:rPr>
        <w:t>if applicable, information on tenderers involved in a joint venture/consortium (Form 4.6.5);</w:t>
      </w:r>
    </w:p>
    <w:p w14:paraId="2E35634B" w14:textId="77777777" w:rsidR="0071526E" w:rsidRPr="0071526E" w:rsidRDefault="0071526E" w:rsidP="0071526E">
      <w:pPr>
        <w:numPr>
          <w:ilvl w:val="0"/>
          <w:numId w:val="3"/>
        </w:numPr>
        <w:spacing w:before="100" w:beforeAutospacing="1" w:after="100" w:afterAutospacing="1"/>
        <w:rPr>
          <w:sz w:val="22"/>
          <w:szCs w:val="22"/>
          <w:lang w:eastAsia="en-US"/>
        </w:rPr>
      </w:pPr>
      <w:r w:rsidRPr="0071526E">
        <w:rPr>
          <w:sz w:val="22"/>
          <w:szCs w:val="22"/>
          <w:lang w:eastAsia="en-US"/>
        </w:rPr>
        <w:t>details of their litigation history over the last &lt;3&gt; years (Form 4.6.6);</w:t>
      </w:r>
    </w:p>
    <w:p w14:paraId="512F0372" w14:textId="77777777" w:rsidR="0071526E" w:rsidRPr="0071526E" w:rsidRDefault="0071526E" w:rsidP="0071526E">
      <w:pPr>
        <w:numPr>
          <w:ilvl w:val="0"/>
          <w:numId w:val="3"/>
        </w:numPr>
        <w:spacing w:before="100" w:beforeAutospacing="1" w:after="100" w:afterAutospacing="1"/>
        <w:rPr>
          <w:sz w:val="22"/>
          <w:szCs w:val="22"/>
          <w:lang w:eastAsia="en-US"/>
        </w:rPr>
      </w:pPr>
      <w:r w:rsidRPr="0071526E">
        <w:rPr>
          <w:sz w:val="22"/>
          <w:szCs w:val="22"/>
          <w:lang w:eastAsia="en-US"/>
        </w:rPr>
        <w:t>details of the accommodation and facilities to be provided for the Supervisor (Form 4.6.8);</w:t>
      </w:r>
    </w:p>
    <w:p w14:paraId="13A40608" w14:textId="77777777" w:rsidR="0071526E" w:rsidRPr="0071526E" w:rsidRDefault="0071526E" w:rsidP="0071526E">
      <w:pPr>
        <w:numPr>
          <w:ilvl w:val="0"/>
          <w:numId w:val="3"/>
        </w:numPr>
        <w:spacing w:before="100" w:beforeAutospacing="1" w:after="100" w:afterAutospacing="1"/>
        <w:rPr>
          <w:sz w:val="22"/>
          <w:szCs w:val="22"/>
          <w:lang w:eastAsia="en-US"/>
        </w:rPr>
      </w:pPr>
      <w:r w:rsidRPr="0071526E">
        <w:rPr>
          <w:sz w:val="22"/>
          <w:szCs w:val="22"/>
          <w:lang w:eastAsia="en-US"/>
        </w:rPr>
        <w:t>any other information (Form 4.6.9).</w:t>
      </w:r>
    </w:p>
    <w:p w14:paraId="16881DAD" w14:textId="3C159872" w:rsidR="0071526E" w:rsidRPr="0071526E" w:rsidRDefault="0071526E" w:rsidP="0071526E">
      <w:pPr>
        <w:pStyle w:val="ListParagraph"/>
        <w:numPr>
          <w:ilvl w:val="2"/>
          <w:numId w:val="8"/>
        </w:numPr>
        <w:spacing w:before="100" w:beforeAutospacing="1" w:after="100" w:afterAutospacing="1"/>
        <w:rPr>
          <w:sz w:val="22"/>
          <w:szCs w:val="22"/>
          <w:lang w:eastAsia="en-US"/>
        </w:rPr>
      </w:pPr>
      <w:r w:rsidRPr="0071526E">
        <w:rPr>
          <w:sz w:val="22"/>
          <w:szCs w:val="22"/>
          <w:lang w:eastAsia="en-US"/>
        </w:rPr>
        <w:t xml:space="preserve"> Proof documents, declarations and undertakings according to Clauses 3.1-3.4 above. These documents should cover all members of a joint venture/consortium and all subcontractors as specified.</w:t>
      </w:r>
    </w:p>
    <w:p w14:paraId="06F23244" w14:textId="314A9D51" w:rsidR="0071526E" w:rsidRPr="0071526E" w:rsidRDefault="0071526E" w:rsidP="0071526E">
      <w:pPr>
        <w:spacing w:before="100" w:beforeAutospacing="1" w:after="100" w:afterAutospacing="1"/>
        <w:rPr>
          <w:sz w:val="22"/>
          <w:szCs w:val="22"/>
          <w:lang w:eastAsia="en-US"/>
        </w:rPr>
      </w:pPr>
      <w:r w:rsidRPr="0071526E">
        <w:rPr>
          <w:sz w:val="22"/>
          <w:szCs w:val="22"/>
          <w:lang w:eastAsia="en-US"/>
        </w:rPr>
        <w:t>All supplies under this contract may originate in any country]</w:t>
      </w:r>
    </w:p>
    <w:p w14:paraId="61F4A8E7" w14:textId="77777777" w:rsidR="0071526E" w:rsidRDefault="0071526E" w:rsidP="00091D23">
      <w:pPr>
        <w:spacing w:before="100" w:beforeAutospacing="1" w:after="100" w:afterAutospacing="1"/>
        <w:rPr>
          <w:sz w:val="22"/>
          <w:szCs w:val="22"/>
          <w:lang w:eastAsia="en-US"/>
        </w:rPr>
      </w:pPr>
      <w:r w:rsidRPr="0071526E">
        <w:rPr>
          <w:sz w:val="22"/>
          <w:szCs w:val="22"/>
          <w:lang w:eastAsia="en-US"/>
        </w:rPr>
        <w:t xml:space="preserve">Through their tender submission form, tenderers must provide an undertaking signed by their representative certifying compliance with this requirement. The tenderer is obliged to verify that the provided information is correct. Otherwise, the tenderer risks to be excluded because of negligently misrepresenting information. </w:t>
      </w:r>
    </w:p>
    <w:p w14:paraId="6BA47F71" w14:textId="301B086D" w:rsidR="0071526E" w:rsidRDefault="007E5DD0" w:rsidP="00091D23">
      <w:pPr>
        <w:spacing w:before="100" w:beforeAutospacing="1" w:after="100" w:afterAutospacing="1"/>
        <w:rPr>
          <w:b/>
          <w:bCs/>
          <w:u w:val="single"/>
          <w:lang w:eastAsia="en-US"/>
        </w:rPr>
      </w:pPr>
      <w:r w:rsidRPr="00403408">
        <w:rPr>
          <w:b/>
          <w:bCs/>
          <w:u w:val="single"/>
          <w:lang w:eastAsia="en-US"/>
        </w:rPr>
        <w:t xml:space="preserve"> VOLUME 1 </w:t>
      </w:r>
      <w:r w:rsidR="00D35D8A" w:rsidRPr="00403408">
        <w:rPr>
          <w:b/>
          <w:bCs/>
          <w:u w:val="single"/>
          <w:lang w:eastAsia="en-US"/>
        </w:rPr>
        <w:t xml:space="preserve">Section 4.4 </w:t>
      </w:r>
      <w:r w:rsidR="00531EB8" w:rsidRPr="00403408">
        <w:rPr>
          <w:b/>
          <w:bCs/>
          <w:u w:val="single"/>
          <w:lang w:eastAsia="en-US"/>
        </w:rPr>
        <w:t>Financial</w:t>
      </w:r>
      <w:r w:rsidR="00D35D8A" w:rsidRPr="00403408">
        <w:rPr>
          <w:b/>
          <w:bCs/>
          <w:u w:val="single"/>
          <w:lang w:eastAsia="en-US"/>
        </w:rPr>
        <w:t xml:space="preserve"> </w:t>
      </w:r>
      <w:proofErr w:type="gramStart"/>
      <w:r w:rsidR="00D35D8A" w:rsidRPr="00403408">
        <w:rPr>
          <w:b/>
          <w:bCs/>
          <w:u w:val="single"/>
          <w:lang w:eastAsia="en-US"/>
        </w:rPr>
        <w:t xml:space="preserve">statement  </w:t>
      </w:r>
      <w:r w:rsidRPr="00403408">
        <w:rPr>
          <w:b/>
          <w:bCs/>
          <w:u w:val="single"/>
        </w:rPr>
        <w:t>Paragraph</w:t>
      </w:r>
      <w:proofErr w:type="gramEnd"/>
      <w:r w:rsidRPr="00403408">
        <w:rPr>
          <w:b/>
          <w:bCs/>
          <w:u w:val="single"/>
        </w:rPr>
        <w:t xml:space="preserve">  </w:t>
      </w:r>
      <w:r w:rsidRPr="00403408">
        <w:rPr>
          <w:b/>
          <w:bCs/>
          <w:snapToGrid w:val="0"/>
          <w:u w:val="single"/>
          <w:lang w:eastAsia="en-US"/>
        </w:rPr>
        <w:t>4.4.2</w:t>
      </w:r>
      <w:r w:rsidRPr="00403408">
        <w:rPr>
          <w:b/>
          <w:bCs/>
          <w:u w:val="single"/>
        </w:rPr>
        <w:t xml:space="preserve"> </w:t>
      </w:r>
      <w:proofErr w:type="gramStart"/>
      <w:r w:rsidR="00D35D8A" w:rsidRPr="00403408">
        <w:rPr>
          <w:b/>
          <w:bCs/>
          <w:u w:val="single"/>
          <w:lang w:eastAsia="en-US"/>
        </w:rPr>
        <w:t>( VOLUME</w:t>
      </w:r>
      <w:proofErr w:type="gramEnd"/>
      <w:r w:rsidR="00D35D8A" w:rsidRPr="00403408">
        <w:rPr>
          <w:b/>
          <w:bCs/>
          <w:u w:val="single"/>
          <w:lang w:eastAsia="en-US"/>
        </w:rPr>
        <w:t xml:space="preserve"> </w:t>
      </w:r>
      <w:proofErr w:type="gramStart"/>
      <w:r w:rsidR="00D35D8A" w:rsidRPr="00403408">
        <w:rPr>
          <w:b/>
          <w:bCs/>
          <w:u w:val="single"/>
          <w:lang w:eastAsia="en-US"/>
        </w:rPr>
        <w:t>1 )</w:t>
      </w:r>
      <w:proofErr w:type="gramEnd"/>
    </w:p>
    <w:p w14:paraId="11885ACC" w14:textId="77777777" w:rsidR="00403408" w:rsidRPr="00403408" w:rsidRDefault="00403408" w:rsidP="00091D23">
      <w:pPr>
        <w:spacing w:before="100" w:beforeAutospacing="1" w:after="100" w:afterAutospacing="1"/>
        <w:rPr>
          <w:b/>
          <w:bCs/>
          <w:u w:val="single"/>
          <w:lang w:eastAsia="en-US"/>
        </w:rPr>
      </w:pPr>
    </w:p>
    <w:p w14:paraId="38094A92" w14:textId="4E8C0D57" w:rsidR="00D35D8A" w:rsidRPr="00D35D8A" w:rsidRDefault="00D35D8A" w:rsidP="00D35D8A">
      <w:pPr>
        <w:pStyle w:val="text-3mezera"/>
        <w:widowControl/>
        <w:tabs>
          <w:tab w:val="left" w:pos="851"/>
        </w:tabs>
        <w:spacing w:before="120" w:after="120"/>
        <w:ind w:left="851" w:hanging="851"/>
        <w:rPr>
          <w:rFonts w:ascii="Times New Roman" w:hAnsi="Times New Roman"/>
          <w:sz w:val="22"/>
          <w:szCs w:val="22"/>
        </w:rPr>
      </w:pPr>
      <w:r w:rsidRPr="00403408">
        <w:rPr>
          <w:rFonts w:ascii="Times New Roman" w:hAnsi="Times New Roman"/>
          <w:b/>
          <w:bCs/>
          <w:szCs w:val="24"/>
          <w:u w:val="single"/>
        </w:rPr>
        <w:t>In stead of</w:t>
      </w:r>
      <w:r w:rsidRPr="00D35D8A">
        <w:rPr>
          <w:rFonts w:ascii="Times New Roman" w:hAnsi="Times New Roman"/>
          <w:sz w:val="22"/>
          <w:szCs w:val="22"/>
        </w:rPr>
        <w:t xml:space="preserve"> : </w:t>
      </w:r>
      <w:r w:rsidR="007E5DD0">
        <w:rPr>
          <w:rFonts w:ascii="Times New Roman" w:hAnsi="Times New Roman"/>
          <w:sz w:val="22"/>
          <w:szCs w:val="22"/>
        </w:rPr>
        <w:t xml:space="preserve"> </w:t>
      </w:r>
      <w:r w:rsidRPr="00D35D8A">
        <w:rPr>
          <w:rFonts w:ascii="Times New Roman" w:hAnsi="Times New Roman"/>
          <w:sz w:val="22"/>
          <w:szCs w:val="22"/>
          <w:highlight w:val="lightGray"/>
        </w:rPr>
        <w:t>Annual value of construction work undertaken</w:t>
      </w:r>
      <w:r w:rsidRPr="00D35D8A">
        <w:rPr>
          <w:rFonts w:ascii="Times New Roman" w:hAnsi="Times New Roman"/>
          <w:sz w:val="22"/>
          <w:szCs w:val="22"/>
        </w:rPr>
        <w:t>] [</w:t>
      </w:r>
      <w:r w:rsidRPr="00D35D8A">
        <w:rPr>
          <w:rFonts w:ascii="Times New Roman" w:hAnsi="Times New Roman"/>
          <w:sz w:val="22"/>
          <w:szCs w:val="22"/>
          <w:highlight w:val="lightGray"/>
        </w:rPr>
        <w:t>Annual turnover</w:t>
      </w:r>
      <w:r w:rsidRPr="00D35D8A">
        <w:rPr>
          <w:rFonts w:ascii="Times New Roman" w:hAnsi="Times New Roman"/>
          <w:sz w:val="22"/>
          <w:szCs w:val="22"/>
        </w:rPr>
        <w:t>] for each of the last three years, and projected for the next two years.</w:t>
      </w:r>
    </w:p>
    <w:p w14:paraId="3B855064" w14:textId="7864E327" w:rsidR="00D35D8A" w:rsidRPr="00403408" w:rsidRDefault="00D35D8A" w:rsidP="00403408">
      <w:pPr>
        <w:pStyle w:val="text-3mezera"/>
        <w:widowControl/>
        <w:tabs>
          <w:tab w:val="left" w:pos="851"/>
        </w:tabs>
        <w:spacing w:before="120" w:after="120"/>
        <w:ind w:left="851" w:hanging="851"/>
        <w:rPr>
          <w:rFonts w:ascii="Times New Roman" w:hAnsi="Times New Roman"/>
          <w:sz w:val="22"/>
          <w:szCs w:val="22"/>
        </w:rPr>
      </w:pPr>
      <w:r w:rsidRPr="00403408">
        <w:rPr>
          <w:rFonts w:ascii="Times New Roman" w:hAnsi="Times New Roman"/>
          <w:b/>
          <w:bCs/>
          <w:szCs w:val="24"/>
          <w:u w:val="single"/>
          <w:lang w:val="en-US" w:eastAsia="de-DE"/>
        </w:rPr>
        <w:t>Read</w:t>
      </w:r>
      <w:r w:rsidRPr="00D35D8A">
        <w:rPr>
          <w:rFonts w:ascii="Times New Roman" w:hAnsi="Times New Roman"/>
          <w:sz w:val="22"/>
          <w:szCs w:val="22"/>
          <w:lang w:val="en-US" w:eastAsia="de-DE"/>
        </w:rPr>
        <w:t>:</w:t>
      </w:r>
      <w:r w:rsidRPr="00D35D8A">
        <w:rPr>
          <w:rFonts w:ascii="Times New Roman" w:hAnsi="Times New Roman"/>
          <w:sz w:val="22"/>
          <w:szCs w:val="22"/>
        </w:rPr>
        <w:t xml:space="preserve"> Annual turnover for each of the last three years, and projected for the next two years.</w:t>
      </w:r>
    </w:p>
    <w:p w14:paraId="6CCCBB82" w14:textId="77777777" w:rsidR="00D35D8A" w:rsidRDefault="00D35D8A" w:rsidP="00091D23">
      <w:pPr>
        <w:spacing w:before="100" w:beforeAutospacing="1" w:after="100" w:afterAutospacing="1"/>
        <w:rPr>
          <w:sz w:val="22"/>
          <w:szCs w:val="22"/>
          <w:lang w:eastAsia="en-US"/>
        </w:rPr>
      </w:pPr>
    </w:p>
    <w:p w14:paraId="1AC33661" w14:textId="7A9BA1D9" w:rsidR="00BE7B8B" w:rsidRPr="00527A6F" w:rsidRDefault="00403DAE" w:rsidP="00841EBA">
      <w:pPr>
        <w:spacing w:before="100" w:beforeAutospacing="1" w:after="100" w:afterAutospacing="1"/>
        <w:jc w:val="both"/>
        <w:rPr>
          <w:b/>
          <w:u w:val="single"/>
        </w:rPr>
      </w:pPr>
      <w:r w:rsidRPr="00527A6F">
        <w:rPr>
          <w:b/>
          <w:u w:val="single"/>
        </w:rPr>
        <w:t>10</w:t>
      </w:r>
      <w:r w:rsidR="00BE7B8B" w:rsidRPr="00527A6F">
        <w:rPr>
          <w:b/>
          <w:u w:val="single"/>
        </w:rPr>
        <w:t>.</w:t>
      </w:r>
      <w:r w:rsidRPr="00527A6F">
        <w:rPr>
          <w:b/>
          <w:u w:val="single"/>
        </w:rPr>
        <w:t>3.</w:t>
      </w:r>
      <w:r w:rsidR="00BE7B8B" w:rsidRPr="00527A6F">
        <w:rPr>
          <w:b/>
          <w:u w:val="single"/>
        </w:rPr>
        <w:t xml:space="preserve"> Other additional information:</w:t>
      </w:r>
    </w:p>
    <w:p w14:paraId="6FDB5057" w14:textId="3F7C3C3D" w:rsidR="00403408" w:rsidRPr="00527A6F" w:rsidRDefault="00527A6F" w:rsidP="00841EBA">
      <w:pPr>
        <w:spacing w:before="100" w:beforeAutospacing="1" w:after="100" w:afterAutospacing="1"/>
        <w:jc w:val="both"/>
        <w:rPr>
          <w:bCs/>
        </w:rPr>
      </w:pPr>
      <w:r w:rsidRPr="00527A6F">
        <w:rPr>
          <w:bCs/>
        </w:rPr>
        <w:t xml:space="preserve"> Modified documents enclosed:</w:t>
      </w:r>
    </w:p>
    <w:p w14:paraId="6F9C7BFF" w14:textId="36E0DE56" w:rsidR="00527A6F" w:rsidRPr="00527A6F" w:rsidRDefault="00527A6F" w:rsidP="00527A6F">
      <w:pPr>
        <w:pStyle w:val="ListParagraph"/>
        <w:numPr>
          <w:ilvl w:val="0"/>
          <w:numId w:val="1"/>
        </w:numPr>
        <w:spacing w:before="100" w:beforeAutospacing="1" w:after="100" w:afterAutospacing="1"/>
        <w:jc w:val="both"/>
        <w:rPr>
          <w:bCs/>
        </w:rPr>
      </w:pPr>
      <w:r w:rsidRPr="00527A6F">
        <w:rPr>
          <w:bCs/>
        </w:rPr>
        <w:t>Instructions to tenderers</w:t>
      </w:r>
    </w:p>
    <w:p w14:paraId="326A8562" w14:textId="3D6A4019" w:rsidR="00527A6F" w:rsidRDefault="00527A6F" w:rsidP="00527A6F">
      <w:pPr>
        <w:pStyle w:val="ListParagraph"/>
        <w:numPr>
          <w:ilvl w:val="0"/>
          <w:numId w:val="1"/>
        </w:numPr>
        <w:spacing w:before="100" w:beforeAutospacing="1" w:after="100" w:afterAutospacing="1"/>
        <w:jc w:val="both"/>
      </w:pPr>
      <w:r w:rsidRPr="00527A6F">
        <w:t>Additional information about the contract notice</w:t>
      </w:r>
    </w:p>
    <w:p w14:paraId="016D73FF" w14:textId="42276BDB" w:rsidR="00527A6F" w:rsidRPr="00527A6F" w:rsidRDefault="00527A6F" w:rsidP="00841EBA">
      <w:pPr>
        <w:pStyle w:val="ListParagraph"/>
        <w:numPr>
          <w:ilvl w:val="0"/>
          <w:numId w:val="1"/>
        </w:numPr>
        <w:spacing w:before="100" w:beforeAutospacing="1" w:after="100" w:afterAutospacing="1"/>
        <w:jc w:val="both"/>
      </w:pPr>
      <w:r>
        <w:t xml:space="preserve">Form 4.4 Financial statement </w:t>
      </w:r>
    </w:p>
    <w:p w14:paraId="6F290155" w14:textId="77777777" w:rsidR="00841EBA" w:rsidRPr="004E0A63" w:rsidRDefault="00841EBA" w:rsidP="00841EBA">
      <w:pPr>
        <w:tabs>
          <w:tab w:val="left" w:pos="0"/>
        </w:tabs>
        <w:spacing w:before="100" w:beforeAutospacing="1" w:after="100" w:afterAutospacing="1"/>
        <w:jc w:val="both"/>
        <w:rPr>
          <w:sz w:val="22"/>
          <w:szCs w:val="22"/>
        </w:rPr>
      </w:pPr>
      <w:bookmarkStart w:id="2" w:name="_Toc42488071"/>
      <w:r w:rsidRPr="004E0A63">
        <w:rPr>
          <w:sz w:val="22"/>
          <w:szCs w:val="22"/>
        </w:rPr>
        <w:t xml:space="preserve">All other terms and conditions of the </w:t>
      </w:r>
      <w:r w:rsidR="009F5E13" w:rsidRPr="004E0A63">
        <w:rPr>
          <w:sz w:val="22"/>
          <w:szCs w:val="22"/>
        </w:rPr>
        <w:t>contract n</w:t>
      </w:r>
      <w:r w:rsidRPr="004E0A63">
        <w:rPr>
          <w:sz w:val="22"/>
          <w:szCs w:val="22"/>
        </w:rPr>
        <w:t xml:space="preserve">otice remain unchanged. The above alterations and/or corrections to the </w:t>
      </w:r>
      <w:r w:rsidR="009F5E13" w:rsidRPr="004E0A63">
        <w:rPr>
          <w:sz w:val="22"/>
          <w:szCs w:val="22"/>
        </w:rPr>
        <w:t>contract n</w:t>
      </w:r>
      <w:r w:rsidRPr="004E0A63">
        <w:rPr>
          <w:sz w:val="22"/>
          <w:szCs w:val="22"/>
        </w:rPr>
        <w:t xml:space="preserve">otice are integral part of the </w:t>
      </w:r>
      <w:r w:rsidR="009F5E13" w:rsidRPr="004E0A63">
        <w:rPr>
          <w:sz w:val="22"/>
          <w:szCs w:val="22"/>
        </w:rPr>
        <w:t>contract notice</w:t>
      </w:r>
      <w:r w:rsidRPr="004E0A63">
        <w:rPr>
          <w:sz w:val="22"/>
          <w:szCs w:val="22"/>
        </w:rPr>
        <w:t>.</w:t>
      </w:r>
      <w:bookmarkEnd w:id="2"/>
    </w:p>
    <w:sectPr w:rsidR="00841EBA" w:rsidRPr="004E0A63" w:rsidSect="00FC1A8C">
      <w:headerReference w:type="even" r:id="rId8"/>
      <w:headerReference w:type="default" r:id="rId9"/>
      <w:footerReference w:type="even" r:id="rId10"/>
      <w:footerReference w:type="default" r:id="rId11"/>
      <w:headerReference w:type="first" r:id="rId12"/>
      <w:footerReference w:type="first" r:id="rId13"/>
      <w:pgSz w:w="11906" w:h="16838"/>
      <w:pgMar w:top="56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19093F" w14:textId="77777777" w:rsidR="00DA607D" w:rsidRDefault="00DA607D">
      <w:r>
        <w:separator/>
      </w:r>
    </w:p>
  </w:endnote>
  <w:endnote w:type="continuationSeparator" w:id="0">
    <w:p w14:paraId="32D897C6" w14:textId="77777777" w:rsidR="00DA607D" w:rsidRDefault="00DA60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6C5D23" w14:textId="77777777" w:rsidR="00546B1D" w:rsidRDefault="00546B1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C20EF1" w14:textId="49C7C686" w:rsidR="00113A10" w:rsidRPr="00546B1D" w:rsidRDefault="00D0098A" w:rsidP="00546B1D">
    <w:pPr>
      <w:pStyle w:val="Footer"/>
      <w:tabs>
        <w:tab w:val="clear" w:pos="4536"/>
        <w:tab w:val="right" w:pos="14040"/>
      </w:tabs>
      <w:rPr>
        <w:sz w:val="18"/>
        <w:szCs w:val="18"/>
        <w:lang w:val="sv-SE"/>
      </w:rPr>
    </w:pPr>
    <w:r>
      <w:rPr>
        <w:b/>
        <w:sz w:val="18"/>
        <w:szCs w:val="18"/>
      </w:rPr>
      <w:t>20</w:t>
    </w:r>
    <w:r w:rsidR="00B86D85">
      <w:rPr>
        <w:b/>
        <w:sz w:val="18"/>
        <w:szCs w:val="18"/>
      </w:rPr>
      <w:t>2</w:t>
    </w:r>
    <w:r w:rsidR="006462E7">
      <w:rPr>
        <w:b/>
        <w:sz w:val="18"/>
        <w:szCs w:val="18"/>
      </w:rPr>
      <w:t>5</w:t>
    </w:r>
    <w:r w:rsidR="0065335F">
      <w:rPr>
        <w:sz w:val="20"/>
        <w:szCs w:val="20"/>
        <w:lang w:val="sv-SE"/>
      </w:rPr>
      <w:tab/>
    </w:r>
    <w:r w:rsidR="00CA5C6D" w:rsidRPr="00546B1D">
      <w:rPr>
        <w:sz w:val="18"/>
        <w:szCs w:val="18"/>
        <w:lang w:val="sv-SE"/>
      </w:rPr>
      <w:t>Page 1</w:t>
    </w:r>
    <w:r w:rsidR="00546B1D" w:rsidRPr="00546B1D">
      <w:rPr>
        <w:sz w:val="18"/>
        <w:szCs w:val="18"/>
        <w:lang w:val="sv-SE"/>
      </w:rPr>
      <w:t xml:space="preserve"> of </w:t>
    </w:r>
    <w:r w:rsidR="00CA5C6D" w:rsidRPr="00546B1D">
      <w:rPr>
        <w:sz w:val="18"/>
        <w:szCs w:val="18"/>
        <w:lang w:val="sv-SE"/>
      </w:rPr>
      <w:t>1</w:t>
    </w:r>
  </w:p>
  <w:p w14:paraId="56C416FB" w14:textId="4604B5D5" w:rsidR="00113A10" w:rsidRPr="00CA5C6D" w:rsidRDefault="0028600E" w:rsidP="0028600E">
    <w:pPr>
      <w:pStyle w:val="Footer"/>
      <w:rPr>
        <w:sz w:val="18"/>
        <w:szCs w:val="18"/>
        <w:lang w:val="sv-SE"/>
      </w:rPr>
    </w:pPr>
    <w:r>
      <w:rPr>
        <w:sz w:val="18"/>
        <w:szCs w:val="18"/>
        <w:lang w:val="sv-SE"/>
      </w:rPr>
      <w:fldChar w:fldCharType="begin"/>
    </w:r>
    <w:r>
      <w:rPr>
        <w:sz w:val="18"/>
        <w:szCs w:val="18"/>
        <w:lang w:val="sv-SE"/>
      </w:rPr>
      <w:instrText xml:space="preserve"> FILENAME   \* MERGEFORMAT </w:instrText>
    </w:r>
    <w:r>
      <w:rPr>
        <w:sz w:val="18"/>
        <w:szCs w:val="18"/>
        <w:lang w:val="sv-SE"/>
      </w:rPr>
      <w:fldChar w:fldCharType="separate"/>
    </w:r>
    <w:r w:rsidR="00FC1A8C">
      <w:rPr>
        <w:noProof/>
        <w:sz w:val="18"/>
        <w:szCs w:val="18"/>
        <w:lang w:val="sv-SE"/>
      </w:rPr>
      <w:t>a5b_changenotice_en.docx</w:t>
    </w:r>
    <w:r>
      <w:rPr>
        <w:sz w:val="18"/>
        <w:szCs w:val="18"/>
        <w:lang w:val="sv-SE"/>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87EEE5" w14:textId="77777777" w:rsidR="00546B1D" w:rsidRDefault="00546B1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63392F" w14:textId="77777777" w:rsidR="00DA607D" w:rsidRDefault="00DA607D">
      <w:r>
        <w:separator/>
      </w:r>
    </w:p>
  </w:footnote>
  <w:footnote w:type="continuationSeparator" w:id="0">
    <w:p w14:paraId="163A92C0" w14:textId="77777777" w:rsidR="00DA607D" w:rsidRDefault="00DA60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A6BEC1" w14:textId="77777777" w:rsidR="00546B1D" w:rsidRDefault="00546B1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8D0A9C" w14:textId="77777777" w:rsidR="00546B1D" w:rsidRDefault="00546B1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E08353" w14:textId="77777777" w:rsidR="00546B1D" w:rsidRDefault="00546B1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5B7189"/>
    <w:multiLevelType w:val="multilevel"/>
    <w:tmpl w:val="CF2A1A20"/>
    <w:lvl w:ilvl="0">
      <w:start w:val="1"/>
      <w:numFmt w:val="bullet"/>
      <w:lvlText w:val=""/>
      <w:lvlJc w:val="left"/>
      <w:pPr>
        <w:tabs>
          <w:tab w:val="num" w:pos="0"/>
        </w:tabs>
        <w:ind w:left="2214" w:hanging="360"/>
      </w:pPr>
      <w:rPr>
        <w:rFonts w:ascii="Symbol" w:hAnsi="Symbol" w:cs="Symbol" w:hint="default"/>
      </w:rPr>
    </w:lvl>
    <w:lvl w:ilvl="1">
      <w:start w:val="1"/>
      <w:numFmt w:val="bullet"/>
      <w:lvlText w:val="o"/>
      <w:lvlJc w:val="left"/>
      <w:pPr>
        <w:tabs>
          <w:tab w:val="num" w:pos="0"/>
        </w:tabs>
        <w:ind w:left="2934" w:hanging="360"/>
      </w:pPr>
      <w:rPr>
        <w:rFonts w:ascii="Courier New" w:hAnsi="Courier New" w:cs="Courier New" w:hint="default"/>
      </w:rPr>
    </w:lvl>
    <w:lvl w:ilvl="2">
      <w:start w:val="1"/>
      <w:numFmt w:val="bullet"/>
      <w:lvlText w:val=""/>
      <w:lvlJc w:val="left"/>
      <w:pPr>
        <w:tabs>
          <w:tab w:val="num" w:pos="0"/>
        </w:tabs>
        <w:ind w:left="3654" w:hanging="360"/>
      </w:pPr>
      <w:rPr>
        <w:rFonts w:ascii="Wingdings" w:hAnsi="Wingdings" w:cs="Wingdings" w:hint="default"/>
      </w:rPr>
    </w:lvl>
    <w:lvl w:ilvl="3">
      <w:start w:val="1"/>
      <w:numFmt w:val="bullet"/>
      <w:lvlText w:val=""/>
      <w:lvlJc w:val="left"/>
      <w:pPr>
        <w:tabs>
          <w:tab w:val="num" w:pos="0"/>
        </w:tabs>
        <w:ind w:left="4374" w:hanging="360"/>
      </w:pPr>
      <w:rPr>
        <w:rFonts w:ascii="Symbol" w:hAnsi="Symbol" w:cs="Symbol" w:hint="default"/>
      </w:rPr>
    </w:lvl>
    <w:lvl w:ilvl="4">
      <w:start w:val="1"/>
      <w:numFmt w:val="bullet"/>
      <w:lvlText w:val="o"/>
      <w:lvlJc w:val="left"/>
      <w:pPr>
        <w:tabs>
          <w:tab w:val="num" w:pos="0"/>
        </w:tabs>
        <w:ind w:left="5094" w:hanging="360"/>
      </w:pPr>
      <w:rPr>
        <w:rFonts w:ascii="Courier New" w:hAnsi="Courier New" w:cs="Courier New" w:hint="default"/>
      </w:rPr>
    </w:lvl>
    <w:lvl w:ilvl="5">
      <w:start w:val="1"/>
      <w:numFmt w:val="bullet"/>
      <w:lvlText w:val=""/>
      <w:lvlJc w:val="left"/>
      <w:pPr>
        <w:tabs>
          <w:tab w:val="num" w:pos="0"/>
        </w:tabs>
        <w:ind w:left="5814" w:hanging="360"/>
      </w:pPr>
      <w:rPr>
        <w:rFonts w:ascii="Wingdings" w:hAnsi="Wingdings" w:cs="Wingdings" w:hint="default"/>
      </w:rPr>
    </w:lvl>
    <w:lvl w:ilvl="6">
      <w:start w:val="1"/>
      <w:numFmt w:val="bullet"/>
      <w:lvlText w:val=""/>
      <w:lvlJc w:val="left"/>
      <w:pPr>
        <w:tabs>
          <w:tab w:val="num" w:pos="0"/>
        </w:tabs>
        <w:ind w:left="6534" w:hanging="360"/>
      </w:pPr>
      <w:rPr>
        <w:rFonts w:ascii="Symbol" w:hAnsi="Symbol" w:cs="Symbol" w:hint="default"/>
      </w:rPr>
    </w:lvl>
    <w:lvl w:ilvl="7">
      <w:start w:val="1"/>
      <w:numFmt w:val="bullet"/>
      <w:lvlText w:val="o"/>
      <w:lvlJc w:val="left"/>
      <w:pPr>
        <w:tabs>
          <w:tab w:val="num" w:pos="0"/>
        </w:tabs>
        <w:ind w:left="7254" w:hanging="360"/>
      </w:pPr>
      <w:rPr>
        <w:rFonts w:ascii="Courier New" w:hAnsi="Courier New" w:cs="Courier New" w:hint="default"/>
      </w:rPr>
    </w:lvl>
    <w:lvl w:ilvl="8">
      <w:start w:val="1"/>
      <w:numFmt w:val="bullet"/>
      <w:lvlText w:val=""/>
      <w:lvlJc w:val="left"/>
      <w:pPr>
        <w:tabs>
          <w:tab w:val="num" w:pos="0"/>
        </w:tabs>
        <w:ind w:left="7974" w:hanging="360"/>
      </w:pPr>
      <w:rPr>
        <w:rFonts w:ascii="Wingdings" w:hAnsi="Wingdings" w:cs="Wingdings" w:hint="default"/>
      </w:rPr>
    </w:lvl>
  </w:abstractNum>
  <w:abstractNum w:abstractNumId="1" w15:restartNumberingAfterBreak="0">
    <w:nsid w:val="22EC7009"/>
    <w:multiLevelType w:val="multilevel"/>
    <w:tmpl w:val="ADAC28FC"/>
    <w:lvl w:ilvl="0">
      <w:start w:val="1"/>
      <w:numFmt w:val="bullet"/>
      <w:lvlText w:val=""/>
      <w:lvlJc w:val="left"/>
      <w:pPr>
        <w:tabs>
          <w:tab w:val="num" w:pos="0"/>
        </w:tabs>
        <w:ind w:left="1287" w:hanging="360"/>
      </w:pPr>
      <w:rPr>
        <w:rFonts w:ascii="Symbol" w:hAnsi="Symbol" w:cs="Symbol" w:hint="default"/>
      </w:rPr>
    </w:lvl>
    <w:lvl w:ilvl="1">
      <w:start w:val="1"/>
      <w:numFmt w:val="bullet"/>
      <w:lvlText w:val="o"/>
      <w:lvlJc w:val="left"/>
      <w:pPr>
        <w:tabs>
          <w:tab w:val="num" w:pos="0"/>
        </w:tabs>
        <w:ind w:left="2007" w:hanging="360"/>
      </w:pPr>
      <w:rPr>
        <w:rFonts w:ascii="Courier New" w:hAnsi="Courier New" w:cs="Courier New" w:hint="default"/>
      </w:rPr>
    </w:lvl>
    <w:lvl w:ilvl="2">
      <w:start w:val="1"/>
      <w:numFmt w:val="bullet"/>
      <w:lvlText w:val=""/>
      <w:lvlJc w:val="left"/>
      <w:pPr>
        <w:tabs>
          <w:tab w:val="num" w:pos="0"/>
        </w:tabs>
        <w:ind w:left="2727" w:hanging="360"/>
      </w:pPr>
      <w:rPr>
        <w:rFonts w:ascii="Wingdings" w:hAnsi="Wingdings" w:cs="Wingdings" w:hint="default"/>
      </w:rPr>
    </w:lvl>
    <w:lvl w:ilvl="3">
      <w:start w:val="1"/>
      <w:numFmt w:val="bullet"/>
      <w:lvlText w:val=""/>
      <w:lvlJc w:val="left"/>
      <w:pPr>
        <w:tabs>
          <w:tab w:val="num" w:pos="0"/>
        </w:tabs>
        <w:ind w:left="3447" w:hanging="360"/>
      </w:pPr>
      <w:rPr>
        <w:rFonts w:ascii="Symbol" w:hAnsi="Symbol" w:cs="Symbol" w:hint="default"/>
      </w:rPr>
    </w:lvl>
    <w:lvl w:ilvl="4">
      <w:start w:val="1"/>
      <w:numFmt w:val="bullet"/>
      <w:lvlText w:val="o"/>
      <w:lvlJc w:val="left"/>
      <w:pPr>
        <w:tabs>
          <w:tab w:val="num" w:pos="0"/>
        </w:tabs>
        <w:ind w:left="4167" w:hanging="360"/>
      </w:pPr>
      <w:rPr>
        <w:rFonts w:ascii="Courier New" w:hAnsi="Courier New" w:cs="Courier New" w:hint="default"/>
      </w:rPr>
    </w:lvl>
    <w:lvl w:ilvl="5">
      <w:start w:val="1"/>
      <w:numFmt w:val="bullet"/>
      <w:lvlText w:val=""/>
      <w:lvlJc w:val="left"/>
      <w:pPr>
        <w:tabs>
          <w:tab w:val="num" w:pos="0"/>
        </w:tabs>
        <w:ind w:left="4887" w:hanging="360"/>
      </w:pPr>
      <w:rPr>
        <w:rFonts w:ascii="Wingdings" w:hAnsi="Wingdings" w:cs="Wingdings" w:hint="default"/>
      </w:rPr>
    </w:lvl>
    <w:lvl w:ilvl="6">
      <w:start w:val="1"/>
      <w:numFmt w:val="bullet"/>
      <w:lvlText w:val=""/>
      <w:lvlJc w:val="left"/>
      <w:pPr>
        <w:tabs>
          <w:tab w:val="num" w:pos="0"/>
        </w:tabs>
        <w:ind w:left="5607" w:hanging="360"/>
      </w:pPr>
      <w:rPr>
        <w:rFonts w:ascii="Symbol" w:hAnsi="Symbol" w:cs="Symbol" w:hint="default"/>
      </w:rPr>
    </w:lvl>
    <w:lvl w:ilvl="7">
      <w:start w:val="1"/>
      <w:numFmt w:val="bullet"/>
      <w:lvlText w:val="o"/>
      <w:lvlJc w:val="left"/>
      <w:pPr>
        <w:tabs>
          <w:tab w:val="num" w:pos="0"/>
        </w:tabs>
        <w:ind w:left="6327" w:hanging="360"/>
      </w:pPr>
      <w:rPr>
        <w:rFonts w:ascii="Courier New" w:hAnsi="Courier New" w:cs="Courier New" w:hint="default"/>
      </w:rPr>
    </w:lvl>
    <w:lvl w:ilvl="8">
      <w:start w:val="1"/>
      <w:numFmt w:val="bullet"/>
      <w:lvlText w:val=""/>
      <w:lvlJc w:val="left"/>
      <w:pPr>
        <w:tabs>
          <w:tab w:val="num" w:pos="0"/>
        </w:tabs>
        <w:ind w:left="7047" w:hanging="360"/>
      </w:pPr>
      <w:rPr>
        <w:rFonts w:ascii="Wingdings" w:hAnsi="Wingdings" w:cs="Wingdings" w:hint="default"/>
      </w:rPr>
    </w:lvl>
  </w:abstractNum>
  <w:abstractNum w:abstractNumId="2" w15:restartNumberingAfterBreak="0">
    <w:nsid w:val="320A7255"/>
    <w:multiLevelType w:val="multilevel"/>
    <w:tmpl w:val="D2721AE6"/>
    <w:lvl w:ilvl="0">
      <w:start w:val="1"/>
      <w:numFmt w:val="none"/>
      <w:suff w:val="nothing"/>
      <w:lvlText w:val=""/>
      <w:lvlJc w:val="left"/>
      <w:pPr>
        <w:tabs>
          <w:tab w:val="num" w:pos="0"/>
        </w:tabs>
        <w:ind w:left="432" w:hanging="432"/>
      </w:pPr>
    </w:lvl>
    <w:lvl w:ilvl="1">
      <w:start w:val="1"/>
      <w:numFmt w:val="decimal"/>
      <w:lvlText w:val="%2."/>
      <w:lvlJc w:val="left"/>
      <w:pPr>
        <w:tabs>
          <w:tab w:val="num" w:pos="0"/>
        </w:tabs>
        <w:ind w:left="567" w:hanging="567"/>
      </w:pPr>
      <w:rPr>
        <w:rFonts w:ascii="Times New Roman Bold" w:hAnsi="Times New Roman Bold"/>
        <w:b/>
        <w:i w:val="0"/>
        <w:caps w:val="0"/>
        <w:smallCaps w:val="0"/>
        <w:strike w:val="0"/>
        <w:dstrike w:val="0"/>
        <w:vanish w:val="0"/>
        <w:color w:val="auto"/>
        <w:position w:val="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0"/>
        </w:tabs>
        <w:ind w:left="567" w:hanging="567"/>
      </w:pPr>
    </w:lvl>
    <w:lvl w:ilvl="3">
      <w:start w:val="1"/>
      <w:numFmt w:val="decimal"/>
      <w:lvlText w:val="%1%2.%3.%4."/>
      <w:lvlJc w:val="left"/>
      <w:pPr>
        <w:tabs>
          <w:tab w:val="num" w:pos="851"/>
        </w:tabs>
        <w:ind w:left="851" w:hanging="851"/>
      </w:pPr>
      <w:rPr>
        <w:rFonts w:ascii="Times New Roman" w:hAnsi="Times New Roman" w:cs="Times New Roman"/>
        <w:b w:val="0"/>
        <w:bCs w:val="0"/>
        <w:i w:val="0"/>
        <w:iCs w:val="0"/>
        <w:caps w:val="0"/>
        <w:smallCaps w:val="0"/>
        <w:strike w:val="0"/>
        <w:dstrike w:val="0"/>
        <w:vanish w:val="0"/>
        <w:color w:val="000000"/>
        <w:spacing w:val="0"/>
        <w:kern w:val="0"/>
        <w:position w:val="0"/>
        <w:sz w:val="2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1009"/>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3" w15:restartNumberingAfterBreak="0">
    <w:nsid w:val="3BD642C1"/>
    <w:multiLevelType w:val="multilevel"/>
    <w:tmpl w:val="5EBA8516"/>
    <w:lvl w:ilvl="0">
      <w:start w:val="12"/>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424D3A81"/>
    <w:multiLevelType w:val="multilevel"/>
    <w:tmpl w:val="680ACDD4"/>
    <w:lvl w:ilvl="0">
      <w:start w:val="12"/>
      <w:numFmt w:val="decimal"/>
      <w:lvlText w:val="%1"/>
      <w:lvlJc w:val="left"/>
      <w:pPr>
        <w:ind w:left="600" w:hanging="600"/>
      </w:pPr>
      <w:rPr>
        <w:rFonts w:hint="default"/>
      </w:rPr>
    </w:lvl>
    <w:lvl w:ilvl="1">
      <w:start w:val="1"/>
      <w:numFmt w:val="decimal"/>
      <w:lvlText w:val="%1.%2"/>
      <w:lvlJc w:val="left"/>
      <w:pPr>
        <w:ind w:left="1025" w:hanging="600"/>
      </w:pPr>
      <w:rPr>
        <w:rFonts w:hint="default"/>
      </w:rPr>
    </w:lvl>
    <w:lvl w:ilvl="2">
      <w:start w:val="4"/>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5" w15:restartNumberingAfterBreak="0">
    <w:nsid w:val="5F9F1864"/>
    <w:multiLevelType w:val="hybridMultilevel"/>
    <w:tmpl w:val="DA34AD68"/>
    <w:lvl w:ilvl="0" w:tplc="08090001">
      <w:start w:val="1"/>
      <w:numFmt w:val="bullet"/>
      <w:lvlText w:val=""/>
      <w:lvlJc w:val="left"/>
      <w:pPr>
        <w:ind w:left="1287" w:hanging="360"/>
      </w:pPr>
      <w:rPr>
        <w:rFonts w:ascii="Symbol" w:hAnsi="Symbol" w:hint="default"/>
      </w:rPr>
    </w:lvl>
    <w:lvl w:ilvl="1" w:tplc="08090003">
      <w:start w:val="1"/>
      <w:numFmt w:val="bullet"/>
      <w:lvlText w:val="o"/>
      <w:lvlJc w:val="left"/>
      <w:pPr>
        <w:ind w:left="2007" w:hanging="360"/>
      </w:pPr>
      <w:rPr>
        <w:rFonts w:ascii="Courier New" w:hAnsi="Courier New" w:cs="Courier New" w:hint="default"/>
      </w:rPr>
    </w:lvl>
    <w:lvl w:ilvl="2" w:tplc="08090005">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6C554CE9"/>
    <w:multiLevelType w:val="multilevel"/>
    <w:tmpl w:val="5EBA8516"/>
    <w:lvl w:ilvl="0">
      <w:start w:val="12"/>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6"/>
      <w:numFmt w:val="decimal"/>
      <w:lvlText w:val="%1.%2.%3"/>
      <w:lvlJc w:val="left"/>
      <w:pPr>
        <w:ind w:left="126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75917BE9"/>
    <w:multiLevelType w:val="hybridMultilevel"/>
    <w:tmpl w:val="30EC4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8648936">
    <w:abstractNumId w:val="7"/>
  </w:num>
  <w:num w:numId="2" w16cid:durableId="1037775639">
    <w:abstractNumId w:val="0"/>
  </w:num>
  <w:num w:numId="3" w16cid:durableId="1250310363">
    <w:abstractNumId w:val="1"/>
  </w:num>
  <w:num w:numId="4" w16cid:durableId="1564945237">
    <w:abstractNumId w:val="2"/>
  </w:num>
  <w:num w:numId="5" w16cid:durableId="1426535151">
    <w:abstractNumId w:val="5"/>
  </w:num>
  <w:num w:numId="6" w16cid:durableId="1839034464">
    <w:abstractNumId w:val="4"/>
  </w:num>
  <w:num w:numId="7" w16cid:durableId="99375473">
    <w:abstractNumId w:val="3"/>
  </w:num>
  <w:num w:numId="8" w16cid:durableId="144981145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NORMAL"/>
  </w:docVars>
  <w:rsids>
    <w:rsidRoot w:val="00841EBA"/>
    <w:rsid w:val="000061D8"/>
    <w:rsid w:val="00006D6D"/>
    <w:rsid w:val="00006EA2"/>
    <w:rsid w:val="00007434"/>
    <w:rsid w:val="00011A45"/>
    <w:rsid w:val="0002506B"/>
    <w:rsid w:val="00032401"/>
    <w:rsid w:val="00035DFE"/>
    <w:rsid w:val="00036108"/>
    <w:rsid w:val="00051300"/>
    <w:rsid w:val="00051EA1"/>
    <w:rsid w:val="000522D5"/>
    <w:rsid w:val="000603CB"/>
    <w:rsid w:val="00064A36"/>
    <w:rsid w:val="000671E7"/>
    <w:rsid w:val="000677B8"/>
    <w:rsid w:val="00072557"/>
    <w:rsid w:val="0007368E"/>
    <w:rsid w:val="00076C49"/>
    <w:rsid w:val="0007753A"/>
    <w:rsid w:val="00080BD9"/>
    <w:rsid w:val="00087F7B"/>
    <w:rsid w:val="0009068F"/>
    <w:rsid w:val="00091D23"/>
    <w:rsid w:val="00093E08"/>
    <w:rsid w:val="00094B58"/>
    <w:rsid w:val="0009529E"/>
    <w:rsid w:val="00095851"/>
    <w:rsid w:val="000A133A"/>
    <w:rsid w:val="000A4174"/>
    <w:rsid w:val="000B2D83"/>
    <w:rsid w:val="000B5A8C"/>
    <w:rsid w:val="000C2426"/>
    <w:rsid w:val="000C4DAF"/>
    <w:rsid w:val="000C5341"/>
    <w:rsid w:val="000D0497"/>
    <w:rsid w:val="000D0A51"/>
    <w:rsid w:val="000D303E"/>
    <w:rsid w:val="000D56CA"/>
    <w:rsid w:val="000E280C"/>
    <w:rsid w:val="000E3287"/>
    <w:rsid w:val="000E4B32"/>
    <w:rsid w:val="000E5176"/>
    <w:rsid w:val="000E52CC"/>
    <w:rsid w:val="000E65DF"/>
    <w:rsid w:val="000F51B5"/>
    <w:rsid w:val="00107850"/>
    <w:rsid w:val="00110934"/>
    <w:rsid w:val="00113A10"/>
    <w:rsid w:val="00115351"/>
    <w:rsid w:val="0012459C"/>
    <w:rsid w:val="0012502D"/>
    <w:rsid w:val="00125C84"/>
    <w:rsid w:val="00131AD7"/>
    <w:rsid w:val="00134B97"/>
    <w:rsid w:val="00137F29"/>
    <w:rsid w:val="001429C8"/>
    <w:rsid w:val="00146B41"/>
    <w:rsid w:val="0015108A"/>
    <w:rsid w:val="001532A1"/>
    <w:rsid w:val="00154AD2"/>
    <w:rsid w:val="001630C3"/>
    <w:rsid w:val="001657B9"/>
    <w:rsid w:val="00166FD1"/>
    <w:rsid w:val="00170E50"/>
    <w:rsid w:val="00171B71"/>
    <w:rsid w:val="00172246"/>
    <w:rsid w:val="0017438C"/>
    <w:rsid w:val="00177933"/>
    <w:rsid w:val="00180E37"/>
    <w:rsid w:val="00181323"/>
    <w:rsid w:val="001841E2"/>
    <w:rsid w:val="00197D83"/>
    <w:rsid w:val="001A6CC0"/>
    <w:rsid w:val="001B0B00"/>
    <w:rsid w:val="001B3E66"/>
    <w:rsid w:val="001C3F24"/>
    <w:rsid w:val="001D20C8"/>
    <w:rsid w:val="001D4FEE"/>
    <w:rsid w:val="001D643D"/>
    <w:rsid w:val="001D65BC"/>
    <w:rsid w:val="001D7706"/>
    <w:rsid w:val="001E6492"/>
    <w:rsid w:val="001E79CF"/>
    <w:rsid w:val="001F0D51"/>
    <w:rsid w:val="001F49FE"/>
    <w:rsid w:val="001F66F1"/>
    <w:rsid w:val="001F6E11"/>
    <w:rsid w:val="001F7AD6"/>
    <w:rsid w:val="00200FF0"/>
    <w:rsid w:val="00212EDE"/>
    <w:rsid w:val="00216100"/>
    <w:rsid w:val="00222110"/>
    <w:rsid w:val="00222D99"/>
    <w:rsid w:val="00222F0D"/>
    <w:rsid w:val="00225DF6"/>
    <w:rsid w:val="00227D89"/>
    <w:rsid w:val="00233206"/>
    <w:rsid w:val="00240A1B"/>
    <w:rsid w:val="00245ADB"/>
    <w:rsid w:val="00247BF7"/>
    <w:rsid w:val="0025183E"/>
    <w:rsid w:val="0025240C"/>
    <w:rsid w:val="00253EA8"/>
    <w:rsid w:val="00254651"/>
    <w:rsid w:val="00255DF9"/>
    <w:rsid w:val="00256B62"/>
    <w:rsid w:val="0026325B"/>
    <w:rsid w:val="002641FD"/>
    <w:rsid w:val="00265250"/>
    <w:rsid w:val="00270E5C"/>
    <w:rsid w:val="00270F56"/>
    <w:rsid w:val="00271334"/>
    <w:rsid w:val="002728B1"/>
    <w:rsid w:val="00273570"/>
    <w:rsid w:val="002741EE"/>
    <w:rsid w:val="002750DD"/>
    <w:rsid w:val="00275D62"/>
    <w:rsid w:val="00281D4B"/>
    <w:rsid w:val="00283155"/>
    <w:rsid w:val="00284BB0"/>
    <w:rsid w:val="0028600E"/>
    <w:rsid w:val="00290131"/>
    <w:rsid w:val="002917E6"/>
    <w:rsid w:val="00294649"/>
    <w:rsid w:val="00296D83"/>
    <w:rsid w:val="002A07A4"/>
    <w:rsid w:val="002A1448"/>
    <w:rsid w:val="002A3480"/>
    <w:rsid w:val="002C7114"/>
    <w:rsid w:val="002D10E4"/>
    <w:rsid w:val="002D286F"/>
    <w:rsid w:val="002E1496"/>
    <w:rsid w:val="002E1CF1"/>
    <w:rsid w:val="002E2FF4"/>
    <w:rsid w:val="002E4998"/>
    <w:rsid w:val="002E5819"/>
    <w:rsid w:val="002F6E51"/>
    <w:rsid w:val="00300036"/>
    <w:rsid w:val="00300875"/>
    <w:rsid w:val="00312258"/>
    <w:rsid w:val="00320969"/>
    <w:rsid w:val="00320EFE"/>
    <w:rsid w:val="00321129"/>
    <w:rsid w:val="0032392B"/>
    <w:rsid w:val="0032498F"/>
    <w:rsid w:val="00337466"/>
    <w:rsid w:val="0034165C"/>
    <w:rsid w:val="00345BF6"/>
    <w:rsid w:val="00346161"/>
    <w:rsid w:val="00350FC2"/>
    <w:rsid w:val="00357776"/>
    <w:rsid w:val="00361E18"/>
    <w:rsid w:val="0036254F"/>
    <w:rsid w:val="0037029A"/>
    <w:rsid w:val="00371627"/>
    <w:rsid w:val="00384A01"/>
    <w:rsid w:val="0039317F"/>
    <w:rsid w:val="00394564"/>
    <w:rsid w:val="00396B46"/>
    <w:rsid w:val="003A28FC"/>
    <w:rsid w:val="003A441E"/>
    <w:rsid w:val="003A4EE4"/>
    <w:rsid w:val="003A4F43"/>
    <w:rsid w:val="003A6788"/>
    <w:rsid w:val="003B30DA"/>
    <w:rsid w:val="003B54EC"/>
    <w:rsid w:val="003D107B"/>
    <w:rsid w:val="003D15E8"/>
    <w:rsid w:val="003D473C"/>
    <w:rsid w:val="003D6B92"/>
    <w:rsid w:val="003E2FEA"/>
    <w:rsid w:val="00400FCA"/>
    <w:rsid w:val="00403408"/>
    <w:rsid w:val="00403DAE"/>
    <w:rsid w:val="004044AE"/>
    <w:rsid w:val="004132C0"/>
    <w:rsid w:val="0041591A"/>
    <w:rsid w:val="00420E8A"/>
    <w:rsid w:val="004213B6"/>
    <w:rsid w:val="004241D8"/>
    <w:rsid w:val="00425A4A"/>
    <w:rsid w:val="004315BD"/>
    <w:rsid w:val="00432A8C"/>
    <w:rsid w:val="0044607E"/>
    <w:rsid w:val="00450217"/>
    <w:rsid w:val="004512D1"/>
    <w:rsid w:val="00453080"/>
    <w:rsid w:val="004551B5"/>
    <w:rsid w:val="00455493"/>
    <w:rsid w:val="00455924"/>
    <w:rsid w:val="00455FE8"/>
    <w:rsid w:val="00457B74"/>
    <w:rsid w:val="00470119"/>
    <w:rsid w:val="00471B2B"/>
    <w:rsid w:val="00471CAD"/>
    <w:rsid w:val="004769C8"/>
    <w:rsid w:val="00476FDC"/>
    <w:rsid w:val="00482DCA"/>
    <w:rsid w:val="00487158"/>
    <w:rsid w:val="004873F8"/>
    <w:rsid w:val="00491B14"/>
    <w:rsid w:val="0049636E"/>
    <w:rsid w:val="004A07A0"/>
    <w:rsid w:val="004A424F"/>
    <w:rsid w:val="004A58CB"/>
    <w:rsid w:val="004B4814"/>
    <w:rsid w:val="004B7B0C"/>
    <w:rsid w:val="004B7ED2"/>
    <w:rsid w:val="004C02D8"/>
    <w:rsid w:val="004D2868"/>
    <w:rsid w:val="004E0A63"/>
    <w:rsid w:val="004E2311"/>
    <w:rsid w:val="004F4C33"/>
    <w:rsid w:val="00501004"/>
    <w:rsid w:val="00501B0F"/>
    <w:rsid w:val="005052CE"/>
    <w:rsid w:val="005114D2"/>
    <w:rsid w:val="005201C7"/>
    <w:rsid w:val="0052349E"/>
    <w:rsid w:val="005250D7"/>
    <w:rsid w:val="00526234"/>
    <w:rsid w:val="00527A6F"/>
    <w:rsid w:val="0053128C"/>
    <w:rsid w:val="00531EB8"/>
    <w:rsid w:val="00532B10"/>
    <w:rsid w:val="00533FDB"/>
    <w:rsid w:val="00535C90"/>
    <w:rsid w:val="00536789"/>
    <w:rsid w:val="0054134C"/>
    <w:rsid w:val="005419F4"/>
    <w:rsid w:val="00542E63"/>
    <w:rsid w:val="00546B1D"/>
    <w:rsid w:val="00552A40"/>
    <w:rsid w:val="00555BC8"/>
    <w:rsid w:val="00555EEE"/>
    <w:rsid w:val="0055767E"/>
    <w:rsid w:val="005624BA"/>
    <w:rsid w:val="00566533"/>
    <w:rsid w:val="00566F36"/>
    <w:rsid w:val="00571396"/>
    <w:rsid w:val="00571D02"/>
    <w:rsid w:val="0059713D"/>
    <w:rsid w:val="005A1118"/>
    <w:rsid w:val="005A197C"/>
    <w:rsid w:val="005A1FEC"/>
    <w:rsid w:val="005A4869"/>
    <w:rsid w:val="005A5DEC"/>
    <w:rsid w:val="005A6BDE"/>
    <w:rsid w:val="005B0DE5"/>
    <w:rsid w:val="005B124E"/>
    <w:rsid w:val="005B24C2"/>
    <w:rsid w:val="005B641F"/>
    <w:rsid w:val="005C10CF"/>
    <w:rsid w:val="005C3226"/>
    <w:rsid w:val="005C59CB"/>
    <w:rsid w:val="005C5F46"/>
    <w:rsid w:val="005D3687"/>
    <w:rsid w:val="005D6151"/>
    <w:rsid w:val="005D6894"/>
    <w:rsid w:val="005E03E0"/>
    <w:rsid w:val="005E0D93"/>
    <w:rsid w:val="005E15FE"/>
    <w:rsid w:val="005E51C5"/>
    <w:rsid w:val="005E6E07"/>
    <w:rsid w:val="005E7EB2"/>
    <w:rsid w:val="005F42C1"/>
    <w:rsid w:val="005F7FA6"/>
    <w:rsid w:val="006014C7"/>
    <w:rsid w:val="00607309"/>
    <w:rsid w:val="00615395"/>
    <w:rsid w:val="00617F5D"/>
    <w:rsid w:val="00625554"/>
    <w:rsid w:val="0063376B"/>
    <w:rsid w:val="00640D1D"/>
    <w:rsid w:val="00644FE9"/>
    <w:rsid w:val="006462E7"/>
    <w:rsid w:val="00646819"/>
    <w:rsid w:val="006477BB"/>
    <w:rsid w:val="0065335F"/>
    <w:rsid w:val="0066210F"/>
    <w:rsid w:val="00667B14"/>
    <w:rsid w:val="00680E48"/>
    <w:rsid w:val="0068351F"/>
    <w:rsid w:val="00683B4B"/>
    <w:rsid w:val="006847A6"/>
    <w:rsid w:val="00684CC0"/>
    <w:rsid w:val="00687190"/>
    <w:rsid w:val="00692171"/>
    <w:rsid w:val="00693DAA"/>
    <w:rsid w:val="00696695"/>
    <w:rsid w:val="00696867"/>
    <w:rsid w:val="00697858"/>
    <w:rsid w:val="006978BE"/>
    <w:rsid w:val="006A14C1"/>
    <w:rsid w:val="006A2659"/>
    <w:rsid w:val="006A76A3"/>
    <w:rsid w:val="006A7C33"/>
    <w:rsid w:val="006A7E2A"/>
    <w:rsid w:val="006B19C5"/>
    <w:rsid w:val="006B3444"/>
    <w:rsid w:val="006C1F5B"/>
    <w:rsid w:val="006C2742"/>
    <w:rsid w:val="006C5F20"/>
    <w:rsid w:val="006D1812"/>
    <w:rsid w:val="006D6317"/>
    <w:rsid w:val="006E5B5D"/>
    <w:rsid w:val="006E661F"/>
    <w:rsid w:val="006F17AD"/>
    <w:rsid w:val="006F63F8"/>
    <w:rsid w:val="00701603"/>
    <w:rsid w:val="00705240"/>
    <w:rsid w:val="00707773"/>
    <w:rsid w:val="007077E0"/>
    <w:rsid w:val="0071526E"/>
    <w:rsid w:val="00715F94"/>
    <w:rsid w:val="00720BF7"/>
    <w:rsid w:val="007210FF"/>
    <w:rsid w:val="00731D85"/>
    <w:rsid w:val="00731DD1"/>
    <w:rsid w:val="0074147D"/>
    <w:rsid w:val="0074653F"/>
    <w:rsid w:val="00747485"/>
    <w:rsid w:val="00750F21"/>
    <w:rsid w:val="00764237"/>
    <w:rsid w:val="0076452A"/>
    <w:rsid w:val="007645DA"/>
    <w:rsid w:val="00770F56"/>
    <w:rsid w:val="00774688"/>
    <w:rsid w:val="00776AD6"/>
    <w:rsid w:val="007804AF"/>
    <w:rsid w:val="00780CFC"/>
    <w:rsid w:val="00782341"/>
    <w:rsid w:val="007831C3"/>
    <w:rsid w:val="0078622A"/>
    <w:rsid w:val="00786DF5"/>
    <w:rsid w:val="00790F87"/>
    <w:rsid w:val="007943FA"/>
    <w:rsid w:val="00797089"/>
    <w:rsid w:val="007B6DB2"/>
    <w:rsid w:val="007B7EA5"/>
    <w:rsid w:val="007C0056"/>
    <w:rsid w:val="007C108E"/>
    <w:rsid w:val="007C39EE"/>
    <w:rsid w:val="007C7FE8"/>
    <w:rsid w:val="007D5192"/>
    <w:rsid w:val="007D6C03"/>
    <w:rsid w:val="007D7D57"/>
    <w:rsid w:val="007E5C98"/>
    <w:rsid w:val="007E5DD0"/>
    <w:rsid w:val="007F2A9F"/>
    <w:rsid w:val="008011AE"/>
    <w:rsid w:val="008021C3"/>
    <w:rsid w:val="00805084"/>
    <w:rsid w:val="00806817"/>
    <w:rsid w:val="00811104"/>
    <w:rsid w:val="00815AE6"/>
    <w:rsid w:val="008239DC"/>
    <w:rsid w:val="008247B1"/>
    <w:rsid w:val="008354A9"/>
    <w:rsid w:val="00841EBA"/>
    <w:rsid w:val="00842F74"/>
    <w:rsid w:val="00843422"/>
    <w:rsid w:val="00845ADE"/>
    <w:rsid w:val="00847FF4"/>
    <w:rsid w:val="0085273C"/>
    <w:rsid w:val="0085441C"/>
    <w:rsid w:val="00854719"/>
    <w:rsid w:val="00854F9B"/>
    <w:rsid w:val="0086041B"/>
    <w:rsid w:val="00860B97"/>
    <w:rsid w:val="00871032"/>
    <w:rsid w:val="00883A10"/>
    <w:rsid w:val="00884DBD"/>
    <w:rsid w:val="008978D0"/>
    <w:rsid w:val="008A7355"/>
    <w:rsid w:val="008B18A2"/>
    <w:rsid w:val="008B7CE4"/>
    <w:rsid w:val="008C12E5"/>
    <w:rsid w:val="008C3BAC"/>
    <w:rsid w:val="008D7B1D"/>
    <w:rsid w:val="008E1070"/>
    <w:rsid w:val="008E262B"/>
    <w:rsid w:val="008E4151"/>
    <w:rsid w:val="008F0DF9"/>
    <w:rsid w:val="008F1470"/>
    <w:rsid w:val="00901C3E"/>
    <w:rsid w:val="00914194"/>
    <w:rsid w:val="00922D48"/>
    <w:rsid w:val="00927825"/>
    <w:rsid w:val="00933634"/>
    <w:rsid w:val="00940C5C"/>
    <w:rsid w:val="00950C2C"/>
    <w:rsid w:val="00952624"/>
    <w:rsid w:val="00955F4F"/>
    <w:rsid w:val="00967162"/>
    <w:rsid w:val="00973CE0"/>
    <w:rsid w:val="009763BD"/>
    <w:rsid w:val="00977F9F"/>
    <w:rsid w:val="00986105"/>
    <w:rsid w:val="009911F2"/>
    <w:rsid w:val="00991E43"/>
    <w:rsid w:val="00992E1B"/>
    <w:rsid w:val="00997F80"/>
    <w:rsid w:val="009A1CA5"/>
    <w:rsid w:val="009A3F1B"/>
    <w:rsid w:val="009B0505"/>
    <w:rsid w:val="009B406A"/>
    <w:rsid w:val="009B6B6A"/>
    <w:rsid w:val="009C79D4"/>
    <w:rsid w:val="009D0645"/>
    <w:rsid w:val="009D49DF"/>
    <w:rsid w:val="009D50B1"/>
    <w:rsid w:val="009E1B7A"/>
    <w:rsid w:val="009E76D1"/>
    <w:rsid w:val="009F02CC"/>
    <w:rsid w:val="009F08AE"/>
    <w:rsid w:val="009F131A"/>
    <w:rsid w:val="009F5B37"/>
    <w:rsid w:val="009F5E13"/>
    <w:rsid w:val="009F7E93"/>
    <w:rsid w:val="00A018B5"/>
    <w:rsid w:val="00A028E5"/>
    <w:rsid w:val="00A069B7"/>
    <w:rsid w:val="00A120CA"/>
    <w:rsid w:val="00A1671C"/>
    <w:rsid w:val="00A362EE"/>
    <w:rsid w:val="00A4012F"/>
    <w:rsid w:val="00A40976"/>
    <w:rsid w:val="00A4276F"/>
    <w:rsid w:val="00A468B6"/>
    <w:rsid w:val="00A515BB"/>
    <w:rsid w:val="00A522D5"/>
    <w:rsid w:val="00A57951"/>
    <w:rsid w:val="00A60225"/>
    <w:rsid w:val="00A72F29"/>
    <w:rsid w:val="00A73302"/>
    <w:rsid w:val="00A7497E"/>
    <w:rsid w:val="00A76A82"/>
    <w:rsid w:val="00A837D0"/>
    <w:rsid w:val="00A842B2"/>
    <w:rsid w:val="00A86842"/>
    <w:rsid w:val="00A871B9"/>
    <w:rsid w:val="00A90F4E"/>
    <w:rsid w:val="00A955C1"/>
    <w:rsid w:val="00A962CA"/>
    <w:rsid w:val="00A97132"/>
    <w:rsid w:val="00AA2AC7"/>
    <w:rsid w:val="00AA5BC0"/>
    <w:rsid w:val="00AB330F"/>
    <w:rsid w:val="00AB7E44"/>
    <w:rsid w:val="00AC07F1"/>
    <w:rsid w:val="00AC0F7B"/>
    <w:rsid w:val="00AC1374"/>
    <w:rsid w:val="00AC2BB9"/>
    <w:rsid w:val="00AC4123"/>
    <w:rsid w:val="00AC6816"/>
    <w:rsid w:val="00AC6F69"/>
    <w:rsid w:val="00AD21CE"/>
    <w:rsid w:val="00AD5B9F"/>
    <w:rsid w:val="00AD724E"/>
    <w:rsid w:val="00AE6866"/>
    <w:rsid w:val="00AF2185"/>
    <w:rsid w:val="00AF38AD"/>
    <w:rsid w:val="00AF6572"/>
    <w:rsid w:val="00AF7142"/>
    <w:rsid w:val="00B0143C"/>
    <w:rsid w:val="00B02684"/>
    <w:rsid w:val="00B02A53"/>
    <w:rsid w:val="00B0784E"/>
    <w:rsid w:val="00B12408"/>
    <w:rsid w:val="00B12BF0"/>
    <w:rsid w:val="00B12D23"/>
    <w:rsid w:val="00B20874"/>
    <w:rsid w:val="00B245F4"/>
    <w:rsid w:val="00B24FD6"/>
    <w:rsid w:val="00B264AE"/>
    <w:rsid w:val="00B309B7"/>
    <w:rsid w:val="00B32B9C"/>
    <w:rsid w:val="00B362F6"/>
    <w:rsid w:val="00B36614"/>
    <w:rsid w:val="00B554D8"/>
    <w:rsid w:val="00B57DE9"/>
    <w:rsid w:val="00B712EF"/>
    <w:rsid w:val="00B8127F"/>
    <w:rsid w:val="00B8167E"/>
    <w:rsid w:val="00B86D85"/>
    <w:rsid w:val="00B921F8"/>
    <w:rsid w:val="00BA40FD"/>
    <w:rsid w:val="00BA4AAA"/>
    <w:rsid w:val="00BB133F"/>
    <w:rsid w:val="00BB71D5"/>
    <w:rsid w:val="00BC1E6B"/>
    <w:rsid w:val="00BC3CDA"/>
    <w:rsid w:val="00BD34A9"/>
    <w:rsid w:val="00BD523E"/>
    <w:rsid w:val="00BE0207"/>
    <w:rsid w:val="00BE0218"/>
    <w:rsid w:val="00BE0881"/>
    <w:rsid w:val="00BE6AEB"/>
    <w:rsid w:val="00BE7B8B"/>
    <w:rsid w:val="00BF1071"/>
    <w:rsid w:val="00BF3045"/>
    <w:rsid w:val="00BF4EB3"/>
    <w:rsid w:val="00C01043"/>
    <w:rsid w:val="00C072FB"/>
    <w:rsid w:val="00C10CCC"/>
    <w:rsid w:val="00C15664"/>
    <w:rsid w:val="00C17C1B"/>
    <w:rsid w:val="00C22C71"/>
    <w:rsid w:val="00C279B8"/>
    <w:rsid w:val="00C35F05"/>
    <w:rsid w:val="00C518E5"/>
    <w:rsid w:val="00C5345C"/>
    <w:rsid w:val="00C53C16"/>
    <w:rsid w:val="00C64FF2"/>
    <w:rsid w:val="00C70576"/>
    <w:rsid w:val="00C72FA8"/>
    <w:rsid w:val="00C74180"/>
    <w:rsid w:val="00C91665"/>
    <w:rsid w:val="00C9423B"/>
    <w:rsid w:val="00C949B3"/>
    <w:rsid w:val="00CA5C6D"/>
    <w:rsid w:val="00CB154E"/>
    <w:rsid w:val="00CB687E"/>
    <w:rsid w:val="00CB7DCC"/>
    <w:rsid w:val="00CC13C5"/>
    <w:rsid w:val="00CC1AF6"/>
    <w:rsid w:val="00CD26FB"/>
    <w:rsid w:val="00CD3957"/>
    <w:rsid w:val="00CD6194"/>
    <w:rsid w:val="00CD63C3"/>
    <w:rsid w:val="00CE0E77"/>
    <w:rsid w:val="00CE7413"/>
    <w:rsid w:val="00CF1157"/>
    <w:rsid w:val="00CF382A"/>
    <w:rsid w:val="00D0098A"/>
    <w:rsid w:val="00D0192F"/>
    <w:rsid w:val="00D02510"/>
    <w:rsid w:val="00D042C8"/>
    <w:rsid w:val="00D0782B"/>
    <w:rsid w:val="00D139EF"/>
    <w:rsid w:val="00D174AC"/>
    <w:rsid w:val="00D2309B"/>
    <w:rsid w:val="00D25908"/>
    <w:rsid w:val="00D279AD"/>
    <w:rsid w:val="00D27A76"/>
    <w:rsid w:val="00D301A1"/>
    <w:rsid w:val="00D307D0"/>
    <w:rsid w:val="00D32772"/>
    <w:rsid w:val="00D35D8A"/>
    <w:rsid w:val="00D429A2"/>
    <w:rsid w:val="00D52876"/>
    <w:rsid w:val="00D572DA"/>
    <w:rsid w:val="00D57783"/>
    <w:rsid w:val="00D615F9"/>
    <w:rsid w:val="00D619B2"/>
    <w:rsid w:val="00D62865"/>
    <w:rsid w:val="00D62F73"/>
    <w:rsid w:val="00D63D11"/>
    <w:rsid w:val="00D71ED8"/>
    <w:rsid w:val="00D773CA"/>
    <w:rsid w:val="00D81795"/>
    <w:rsid w:val="00D8690A"/>
    <w:rsid w:val="00DA3B5B"/>
    <w:rsid w:val="00DA4A5A"/>
    <w:rsid w:val="00DA607D"/>
    <w:rsid w:val="00DB1A0A"/>
    <w:rsid w:val="00DB72D7"/>
    <w:rsid w:val="00DC14AF"/>
    <w:rsid w:val="00DC7DBF"/>
    <w:rsid w:val="00DD0856"/>
    <w:rsid w:val="00DD13C1"/>
    <w:rsid w:val="00DD1A4A"/>
    <w:rsid w:val="00DE2039"/>
    <w:rsid w:val="00DE271E"/>
    <w:rsid w:val="00DE334D"/>
    <w:rsid w:val="00DE7206"/>
    <w:rsid w:val="00DF45B9"/>
    <w:rsid w:val="00DF516B"/>
    <w:rsid w:val="00DF5989"/>
    <w:rsid w:val="00E02184"/>
    <w:rsid w:val="00E0648E"/>
    <w:rsid w:val="00E16D22"/>
    <w:rsid w:val="00E311E2"/>
    <w:rsid w:val="00E37A14"/>
    <w:rsid w:val="00E43A19"/>
    <w:rsid w:val="00E454A0"/>
    <w:rsid w:val="00E458A0"/>
    <w:rsid w:val="00E51557"/>
    <w:rsid w:val="00E53115"/>
    <w:rsid w:val="00E5454F"/>
    <w:rsid w:val="00E6105A"/>
    <w:rsid w:val="00E62B97"/>
    <w:rsid w:val="00E6557B"/>
    <w:rsid w:val="00E70CDA"/>
    <w:rsid w:val="00E72FB1"/>
    <w:rsid w:val="00E76BFF"/>
    <w:rsid w:val="00E76FEB"/>
    <w:rsid w:val="00E7742C"/>
    <w:rsid w:val="00E80893"/>
    <w:rsid w:val="00E82AA7"/>
    <w:rsid w:val="00E831C9"/>
    <w:rsid w:val="00E86349"/>
    <w:rsid w:val="00E90B84"/>
    <w:rsid w:val="00E9480F"/>
    <w:rsid w:val="00E957B3"/>
    <w:rsid w:val="00E95C18"/>
    <w:rsid w:val="00EA15A9"/>
    <w:rsid w:val="00EB4977"/>
    <w:rsid w:val="00EB6000"/>
    <w:rsid w:val="00EB7C3E"/>
    <w:rsid w:val="00EC3623"/>
    <w:rsid w:val="00ED24AF"/>
    <w:rsid w:val="00EE1CD8"/>
    <w:rsid w:val="00EF2C69"/>
    <w:rsid w:val="00EF2DFB"/>
    <w:rsid w:val="00EF64F6"/>
    <w:rsid w:val="00F17172"/>
    <w:rsid w:val="00F17F99"/>
    <w:rsid w:val="00F230DC"/>
    <w:rsid w:val="00F3715B"/>
    <w:rsid w:val="00F5009B"/>
    <w:rsid w:val="00F51237"/>
    <w:rsid w:val="00F53E49"/>
    <w:rsid w:val="00F636A6"/>
    <w:rsid w:val="00F7498F"/>
    <w:rsid w:val="00F76072"/>
    <w:rsid w:val="00F7717B"/>
    <w:rsid w:val="00F82EE6"/>
    <w:rsid w:val="00F831DE"/>
    <w:rsid w:val="00F83B5A"/>
    <w:rsid w:val="00F87761"/>
    <w:rsid w:val="00F878E6"/>
    <w:rsid w:val="00F90116"/>
    <w:rsid w:val="00F904C1"/>
    <w:rsid w:val="00F90D55"/>
    <w:rsid w:val="00FA0716"/>
    <w:rsid w:val="00FA36F5"/>
    <w:rsid w:val="00FB17F0"/>
    <w:rsid w:val="00FB4CCC"/>
    <w:rsid w:val="00FB7B3C"/>
    <w:rsid w:val="00FC1A8C"/>
    <w:rsid w:val="00FC1B91"/>
    <w:rsid w:val="00FC738A"/>
    <w:rsid w:val="00FD42A3"/>
    <w:rsid w:val="00FD4E13"/>
    <w:rsid w:val="00FD692E"/>
    <w:rsid w:val="00FE14F5"/>
    <w:rsid w:val="00FE575B"/>
    <w:rsid w:val="00FF10CD"/>
    <w:rsid w:val="00FF3AC9"/>
    <w:rsid w:val="00FF6AAF"/>
    <w:rsid w:val="00FF6DE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CDA7670"/>
  <w15:chartTrackingRefBased/>
  <w15:docId w15:val="{58118D21-9E53-40F6-80A4-C749E23F19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1526E"/>
    <w:rPr>
      <w:sz w:val="24"/>
      <w:szCs w:val="24"/>
      <w:lang w:val="en-GB" w:eastAsia="en-GB"/>
    </w:rPr>
  </w:style>
  <w:style w:type="paragraph" w:styleId="Heading3">
    <w:name w:val="heading 3"/>
    <w:basedOn w:val="Normal"/>
    <w:next w:val="Normal"/>
    <w:link w:val="Heading3Char"/>
    <w:uiPriority w:val="9"/>
    <w:semiHidden/>
    <w:unhideWhenUsed/>
    <w:qFormat/>
    <w:rsid w:val="001F6E11"/>
    <w:pPr>
      <w:keepNext/>
      <w:keepLines/>
      <w:widowControl w:val="0"/>
      <w:suppressAutoHyphens/>
      <w:spacing w:before="40"/>
      <w:outlineLvl w:val="2"/>
    </w:pPr>
    <w:rPr>
      <w:rFonts w:asciiTheme="majorHAnsi" w:eastAsiaTheme="majorEastAsia" w:hAnsiTheme="majorHAnsi" w:cstheme="majorBidi"/>
      <w:color w:val="1F4D78" w:themeColor="accent1" w:themeShade="7F"/>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113A10"/>
    <w:pPr>
      <w:tabs>
        <w:tab w:val="center" w:pos="4536"/>
        <w:tab w:val="right" w:pos="9072"/>
      </w:tabs>
    </w:pPr>
  </w:style>
  <w:style w:type="paragraph" w:styleId="Footer">
    <w:name w:val="footer"/>
    <w:basedOn w:val="Normal"/>
    <w:link w:val="FooterChar"/>
    <w:rsid w:val="00113A10"/>
    <w:pPr>
      <w:tabs>
        <w:tab w:val="center" w:pos="4536"/>
        <w:tab w:val="right" w:pos="9072"/>
      </w:tabs>
    </w:pPr>
  </w:style>
  <w:style w:type="paragraph" w:styleId="BalloonText">
    <w:name w:val="Balloon Text"/>
    <w:basedOn w:val="Normal"/>
    <w:semiHidden/>
    <w:rsid w:val="00113A10"/>
    <w:rPr>
      <w:rFonts w:ascii="Tahoma" w:hAnsi="Tahoma" w:cs="Tahoma"/>
      <w:sz w:val="16"/>
      <w:szCs w:val="16"/>
    </w:rPr>
  </w:style>
  <w:style w:type="character" w:customStyle="1" w:styleId="FooterChar">
    <w:name w:val="Footer Char"/>
    <w:link w:val="Footer"/>
    <w:rsid w:val="0065335F"/>
    <w:rPr>
      <w:sz w:val="24"/>
      <w:szCs w:val="24"/>
    </w:rPr>
  </w:style>
  <w:style w:type="paragraph" w:styleId="Subtitle">
    <w:name w:val="Subtitle"/>
    <w:basedOn w:val="Normal"/>
    <w:link w:val="SubtitleChar"/>
    <w:qFormat/>
    <w:rsid w:val="001D7706"/>
    <w:pPr>
      <w:spacing w:before="120" w:after="120"/>
      <w:jc w:val="center"/>
    </w:pPr>
    <w:rPr>
      <w:rFonts w:ascii="Arial" w:hAnsi="Arial"/>
      <w:b/>
      <w:snapToGrid w:val="0"/>
      <w:sz w:val="28"/>
      <w:szCs w:val="20"/>
      <w:lang w:val="fr-BE" w:eastAsia="en-US"/>
    </w:rPr>
  </w:style>
  <w:style w:type="character" w:customStyle="1" w:styleId="SubtitleChar">
    <w:name w:val="Subtitle Char"/>
    <w:link w:val="Subtitle"/>
    <w:rsid w:val="001D7706"/>
    <w:rPr>
      <w:rFonts w:ascii="Arial" w:hAnsi="Arial"/>
      <w:b/>
      <w:snapToGrid w:val="0"/>
      <w:sz w:val="28"/>
      <w:lang w:val="fr-BE" w:eastAsia="en-US"/>
    </w:rPr>
  </w:style>
  <w:style w:type="character" w:styleId="Hyperlink">
    <w:name w:val="Hyperlink"/>
    <w:uiPriority w:val="99"/>
    <w:unhideWhenUsed/>
    <w:rsid w:val="004E0A63"/>
    <w:rPr>
      <w:color w:val="0000FF"/>
      <w:u w:val="single"/>
    </w:rPr>
  </w:style>
  <w:style w:type="character" w:styleId="FollowedHyperlink">
    <w:name w:val="FollowedHyperlink"/>
    <w:rsid w:val="004E0A63"/>
    <w:rPr>
      <w:color w:val="954F72"/>
      <w:u w:val="single"/>
    </w:rPr>
  </w:style>
  <w:style w:type="paragraph" w:styleId="Revision">
    <w:name w:val="Revision"/>
    <w:hidden/>
    <w:uiPriority w:val="99"/>
    <w:semiHidden/>
    <w:rsid w:val="00A069B7"/>
    <w:rPr>
      <w:sz w:val="24"/>
      <w:szCs w:val="24"/>
      <w:lang w:val="en-GB" w:eastAsia="en-GB"/>
    </w:rPr>
  </w:style>
  <w:style w:type="character" w:styleId="CommentReference">
    <w:name w:val="annotation reference"/>
    <w:rsid w:val="00A069B7"/>
    <w:rPr>
      <w:sz w:val="16"/>
      <w:szCs w:val="16"/>
    </w:rPr>
  </w:style>
  <w:style w:type="paragraph" w:styleId="CommentText">
    <w:name w:val="annotation text"/>
    <w:basedOn w:val="Normal"/>
    <w:link w:val="CommentTextChar"/>
    <w:rsid w:val="00A069B7"/>
    <w:pPr>
      <w:widowControl w:val="0"/>
      <w:spacing w:before="100" w:after="100"/>
    </w:pPr>
    <w:rPr>
      <w:snapToGrid w:val="0"/>
      <w:sz w:val="20"/>
      <w:szCs w:val="20"/>
      <w:lang w:val="en-US" w:eastAsia="en-US"/>
    </w:rPr>
  </w:style>
  <w:style w:type="character" w:customStyle="1" w:styleId="CommentTextChar">
    <w:name w:val="Comment Text Char"/>
    <w:link w:val="CommentText"/>
    <w:rsid w:val="00A069B7"/>
    <w:rPr>
      <w:snapToGrid w:val="0"/>
      <w:lang w:val="en-US" w:eastAsia="en-US"/>
    </w:rPr>
  </w:style>
  <w:style w:type="paragraph" w:styleId="CommentSubject">
    <w:name w:val="annotation subject"/>
    <w:basedOn w:val="CommentText"/>
    <w:next w:val="CommentText"/>
    <w:link w:val="CommentSubjectChar"/>
    <w:rsid w:val="00403DAE"/>
    <w:pPr>
      <w:widowControl/>
      <w:spacing w:before="0" w:after="0"/>
    </w:pPr>
    <w:rPr>
      <w:b/>
      <w:bCs/>
      <w:snapToGrid/>
      <w:lang w:val="en-GB" w:eastAsia="en-GB"/>
    </w:rPr>
  </w:style>
  <w:style w:type="character" w:customStyle="1" w:styleId="CommentSubjectChar">
    <w:name w:val="Comment Subject Char"/>
    <w:link w:val="CommentSubject"/>
    <w:rsid w:val="00403DAE"/>
    <w:rPr>
      <w:b/>
      <w:bCs/>
      <w:snapToGrid/>
      <w:lang w:val="en-US" w:eastAsia="en-US"/>
    </w:rPr>
  </w:style>
  <w:style w:type="character" w:styleId="Strong">
    <w:name w:val="Strong"/>
    <w:qFormat/>
    <w:rsid w:val="0066210F"/>
    <w:rPr>
      <w:b/>
      <w:bCs w:val="0"/>
    </w:rPr>
  </w:style>
  <w:style w:type="paragraph" w:styleId="ListParagraph">
    <w:name w:val="List Paragraph"/>
    <w:basedOn w:val="Normal"/>
    <w:uiPriority w:val="34"/>
    <w:qFormat/>
    <w:rsid w:val="008021C3"/>
    <w:pPr>
      <w:ind w:left="720"/>
      <w:contextualSpacing/>
    </w:pPr>
  </w:style>
  <w:style w:type="paragraph" w:customStyle="1" w:styleId="text-3mezera">
    <w:name w:val="text - 3 mezera"/>
    <w:basedOn w:val="Normal"/>
    <w:rsid w:val="00D35D8A"/>
    <w:pPr>
      <w:widowControl w:val="0"/>
      <w:spacing w:before="60" w:line="240" w:lineRule="exact"/>
      <w:jc w:val="both"/>
    </w:pPr>
    <w:rPr>
      <w:rFonts w:ascii="Arial" w:hAnsi="Arial"/>
      <w:snapToGrid w:val="0"/>
      <w:szCs w:val="20"/>
      <w:lang w:val="cs-CZ" w:eastAsia="en-US"/>
    </w:rPr>
  </w:style>
  <w:style w:type="character" w:customStyle="1" w:styleId="Heading3Char">
    <w:name w:val="Heading 3 Char"/>
    <w:basedOn w:val="DefaultParagraphFont"/>
    <w:link w:val="Heading3"/>
    <w:uiPriority w:val="9"/>
    <w:semiHidden/>
    <w:qFormat/>
    <w:rsid w:val="001F6E11"/>
    <w:rPr>
      <w:rFonts w:asciiTheme="majorHAnsi" w:eastAsiaTheme="majorEastAsia" w:hAnsiTheme="majorHAnsi" w:cstheme="majorBidi"/>
      <w:color w:val="1F4D78"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25594319">
      <w:bodyDiv w:val="1"/>
      <w:marLeft w:val="0"/>
      <w:marRight w:val="0"/>
      <w:marTop w:val="0"/>
      <w:marBottom w:val="0"/>
      <w:divBdr>
        <w:top w:val="none" w:sz="0" w:space="0" w:color="auto"/>
        <w:left w:val="none" w:sz="0" w:space="0" w:color="auto"/>
        <w:bottom w:val="none" w:sz="0" w:space="0" w:color="auto"/>
        <w:right w:val="none" w:sz="0" w:space="0" w:color="auto"/>
      </w:divBdr>
      <w:divsChild>
        <w:div w:id="496069052">
          <w:marLeft w:val="0"/>
          <w:marRight w:val="0"/>
          <w:marTop w:val="0"/>
          <w:marBottom w:val="0"/>
          <w:divBdr>
            <w:top w:val="none" w:sz="0" w:space="0" w:color="auto"/>
            <w:left w:val="none" w:sz="0" w:space="0" w:color="auto"/>
            <w:bottom w:val="none" w:sz="0" w:space="0" w:color="auto"/>
            <w:right w:val="none" w:sz="0" w:space="0" w:color="auto"/>
          </w:divBdr>
          <w:divsChild>
            <w:div w:id="1715277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781BA4-1BF0-4F44-85AC-77119E5908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6</Pages>
  <Words>2194</Words>
  <Characters>12138</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CORRIGENDUM No: 1</vt:lpstr>
    </vt:vector>
  </TitlesOfParts>
  <Company>European Commission</Company>
  <LinksUpToDate>false</LinksUpToDate>
  <CharactersWithSpaces>14304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CORRIGENDUM No: 1</dc:title>
  <dc:subject/>
  <dc:creator>mahlbgu</dc:creator>
  <cp:keywords/>
  <dc:description/>
  <cp:lastModifiedBy>User</cp:lastModifiedBy>
  <cp:revision>6</cp:revision>
  <dcterms:created xsi:type="dcterms:W3CDTF">2026-02-13T12:24:00Z</dcterms:created>
  <dcterms:modified xsi:type="dcterms:W3CDTF">2026-02-13T21:43:00Z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Enabled">
    <vt:lpwstr>true</vt:lpwstr>
  </property>
  <property fmtid="{D5CDD505-2E9C-101B-9397-08002B2CF9AE}" pid="3" name="MSIP_Label_6bd9ddd1-4d20-43f6-abfa-fc3c07406f94_SetDate">
    <vt:lpwstr>2024-02-28T10:50:29Z</vt:lpwstr>
  </property>
  <property fmtid="{D5CDD505-2E9C-101B-9397-08002B2CF9AE}" pid="4" name="MSIP_Label_6bd9ddd1-4d20-43f6-abfa-fc3c07406f94_Method">
    <vt:lpwstr>Standard</vt:lpwstr>
  </property>
  <property fmtid="{D5CDD505-2E9C-101B-9397-08002B2CF9AE}" pid="5" name="MSIP_Label_6bd9ddd1-4d20-43f6-abfa-fc3c07406f94_Name">
    <vt:lpwstr>Commission Use</vt:lpwstr>
  </property>
  <property fmtid="{D5CDD505-2E9C-101B-9397-08002B2CF9AE}" pid="6" name="MSIP_Label_6bd9ddd1-4d20-43f6-abfa-fc3c07406f94_SiteId">
    <vt:lpwstr>b24c8b06-522c-46fe-9080-70926f8dddb1</vt:lpwstr>
  </property>
  <property fmtid="{D5CDD505-2E9C-101B-9397-08002B2CF9AE}" pid="7" name="MSIP_Label_6bd9ddd1-4d20-43f6-abfa-fc3c07406f94_ActionId">
    <vt:lpwstr>b4d6b7cd-e916-4f75-8f76-11eb05164da8</vt:lpwstr>
  </property>
  <property fmtid="{D5CDD505-2E9C-101B-9397-08002B2CF9AE}" pid="8" name="MSIP_Label_6bd9ddd1-4d20-43f6-abfa-fc3c07406f94_ContentBits">
    <vt:lpwstr>0</vt:lpwstr>
  </property>
</Properties>
</file>